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FA5" w:rsidRDefault="00372FA5" w:rsidP="00372FA5">
      <w:pPr>
        <w:keepNext/>
        <w:keepLines/>
        <w:spacing w:after="0" w:line="360" w:lineRule="auto"/>
        <w:jc w:val="both"/>
        <w:outlineLvl w:val="0"/>
        <w:rPr>
          <w:rFonts w:ascii="Times New Roman" w:eastAsia="Times New Roman" w:hAnsi="Times New Roman"/>
          <w:b/>
          <w:bCs/>
          <w:color w:val="984806"/>
          <w:sz w:val="28"/>
          <w:szCs w:val="28"/>
          <w:lang w:eastAsia="en-IN"/>
        </w:rPr>
      </w:pPr>
      <w:bookmarkStart w:id="0" w:name="_Toc58602737"/>
      <w:bookmarkStart w:id="1" w:name="_Toc58602839"/>
      <w:proofErr w:type="gramStart"/>
      <w:r>
        <w:rPr>
          <w:rFonts w:ascii="Times New Roman" w:eastAsia="Times New Roman" w:hAnsi="Times New Roman"/>
          <w:b/>
          <w:bCs/>
          <w:color w:val="984806"/>
          <w:sz w:val="28"/>
          <w:szCs w:val="28"/>
          <w:lang w:eastAsia="en-IN"/>
        </w:rPr>
        <w:t>Bid  Submission</w:t>
      </w:r>
      <w:proofErr w:type="gramEnd"/>
      <w:r>
        <w:rPr>
          <w:rFonts w:ascii="Times New Roman" w:eastAsia="Times New Roman" w:hAnsi="Times New Roman"/>
          <w:b/>
          <w:bCs/>
          <w:color w:val="984806"/>
          <w:sz w:val="28"/>
          <w:szCs w:val="28"/>
          <w:lang w:eastAsia="en-IN"/>
        </w:rPr>
        <w:t xml:space="preserve"> Formats</w:t>
      </w:r>
      <w:bookmarkEnd w:id="0"/>
      <w:r>
        <w:rPr>
          <w:rFonts w:ascii="Times New Roman" w:eastAsia="Times New Roman" w:hAnsi="Times New Roman"/>
          <w:b/>
          <w:bCs/>
          <w:color w:val="984806"/>
          <w:sz w:val="28"/>
          <w:szCs w:val="28"/>
          <w:lang w:eastAsia="en-IN"/>
        </w:rPr>
        <w:tab/>
      </w:r>
    </w:p>
    <w:p w:rsidR="00372FA5" w:rsidRDefault="00372FA5" w:rsidP="00372FA5">
      <w:pPr>
        <w:pStyle w:val="ListParagraph"/>
        <w:widowControl w:val="0"/>
        <w:numPr>
          <w:ilvl w:val="2"/>
          <w:numId w:val="3"/>
        </w:numPr>
        <w:tabs>
          <w:tab w:val="left" w:pos="901"/>
        </w:tabs>
        <w:autoSpaceDE w:val="0"/>
        <w:autoSpaceDN w:val="0"/>
        <w:spacing w:before="134" w:after="0" w:line="415" w:lineRule="auto"/>
        <w:ind w:right="455"/>
        <w:contextualSpacing w:val="0"/>
        <w:jc w:val="both"/>
        <w:rPr>
          <w:rFonts w:ascii="Times New Roman" w:hAnsi="Times New Roman"/>
          <w:w w:val="105"/>
          <w:sz w:val="24"/>
          <w:szCs w:val="24"/>
        </w:rPr>
      </w:pPr>
      <w:r>
        <w:rPr>
          <w:rFonts w:ascii="Times New Roman" w:hAnsi="Times New Roman"/>
          <w:w w:val="105"/>
          <w:sz w:val="24"/>
          <w:szCs w:val="24"/>
        </w:rPr>
        <w:t xml:space="preserve">Bid must be submitted in the forms as specified in this RFP Document. Failure to do so may result in rejection of bid. The bidder should </w:t>
      </w:r>
      <w:proofErr w:type="gramStart"/>
      <w:r>
        <w:rPr>
          <w:rFonts w:ascii="Times New Roman" w:hAnsi="Times New Roman"/>
          <w:w w:val="105"/>
          <w:sz w:val="24"/>
          <w:szCs w:val="24"/>
        </w:rPr>
        <w:t>provide  precise</w:t>
      </w:r>
      <w:proofErr w:type="gramEnd"/>
      <w:r>
        <w:rPr>
          <w:rFonts w:ascii="Times New Roman" w:hAnsi="Times New Roman"/>
          <w:w w:val="105"/>
          <w:sz w:val="24"/>
          <w:szCs w:val="24"/>
        </w:rPr>
        <w:t xml:space="preserve">  information called for and refrain from using ambiguous language.</w:t>
      </w:r>
    </w:p>
    <w:p w:rsidR="00372FA5" w:rsidRDefault="00372FA5" w:rsidP="00372FA5">
      <w:pPr>
        <w:pStyle w:val="ListParagraph"/>
        <w:widowControl w:val="0"/>
        <w:numPr>
          <w:ilvl w:val="2"/>
          <w:numId w:val="3"/>
        </w:numPr>
        <w:tabs>
          <w:tab w:val="left" w:pos="901"/>
        </w:tabs>
        <w:autoSpaceDE w:val="0"/>
        <w:autoSpaceDN w:val="0"/>
        <w:spacing w:before="134" w:after="0" w:line="415" w:lineRule="auto"/>
        <w:ind w:right="455"/>
        <w:contextualSpacing w:val="0"/>
        <w:jc w:val="both"/>
        <w:rPr>
          <w:rFonts w:ascii="Times New Roman" w:hAnsi="Times New Roman"/>
          <w:w w:val="105"/>
          <w:sz w:val="24"/>
          <w:szCs w:val="24"/>
        </w:rPr>
      </w:pPr>
      <w:r>
        <w:rPr>
          <w:rFonts w:ascii="Times New Roman" w:hAnsi="Times New Roman"/>
          <w:w w:val="105"/>
          <w:sz w:val="24"/>
          <w:szCs w:val="24"/>
        </w:rPr>
        <w:t>The bid should be submitted in English language only.</w:t>
      </w:r>
    </w:p>
    <w:p w:rsidR="00372FA5" w:rsidRDefault="00372FA5" w:rsidP="00372FA5">
      <w:pPr>
        <w:pStyle w:val="ListParagraph"/>
        <w:widowControl w:val="0"/>
        <w:numPr>
          <w:ilvl w:val="2"/>
          <w:numId w:val="3"/>
        </w:numPr>
        <w:tabs>
          <w:tab w:val="left" w:pos="901"/>
        </w:tabs>
        <w:autoSpaceDE w:val="0"/>
        <w:autoSpaceDN w:val="0"/>
        <w:spacing w:before="134" w:after="0" w:line="415" w:lineRule="auto"/>
        <w:ind w:right="455"/>
        <w:contextualSpacing w:val="0"/>
        <w:jc w:val="both"/>
        <w:rPr>
          <w:rFonts w:ascii="Times New Roman" w:hAnsi="Times New Roman"/>
          <w:w w:val="105"/>
          <w:sz w:val="24"/>
          <w:szCs w:val="24"/>
        </w:rPr>
      </w:pPr>
      <w:r>
        <w:rPr>
          <w:rFonts w:ascii="Times New Roman" w:hAnsi="Times New Roman"/>
          <w:w w:val="105"/>
          <w:sz w:val="24"/>
          <w:szCs w:val="24"/>
        </w:rPr>
        <w:t>The bidder shall provide an English translation of any document(s), attached along with the bid, which is not in English.</w:t>
      </w:r>
    </w:p>
    <w:p w:rsidR="00372FA5" w:rsidRDefault="00372FA5" w:rsidP="00372FA5">
      <w:pPr>
        <w:pStyle w:val="ListParagraph"/>
        <w:widowControl w:val="0"/>
        <w:numPr>
          <w:ilvl w:val="2"/>
          <w:numId w:val="3"/>
        </w:numPr>
        <w:tabs>
          <w:tab w:val="left" w:pos="901"/>
        </w:tabs>
        <w:autoSpaceDE w:val="0"/>
        <w:autoSpaceDN w:val="0"/>
        <w:spacing w:before="134" w:after="0" w:line="415" w:lineRule="auto"/>
        <w:ind w:right="455"/>
        <w:contextualSpacing w:val="0"/>
        <w:jc w:val="both"/>
        <w:rPr>
          <w:rFonts w:ascii="Times New Roman" w:hAnsi="Times New Roman"/>
          <w:w w:val="105"/>
          <w:sz w:val="24"/>
          <w:szCs w:val="24"/>
        </w:rPr>
      </w:pPr>
      <w:r>
        <w:rPr>
          <w:rFonts w:ascii="Times New Roman" w:hAnsi="Times New Roman"/>
          <w:w w:val="105"/>
          <w:sz w:val="24"/>
          <w:szCs w:val="24"/>
        </w:rPr>
        <w:t xml:space="preserve">Bidders are advised to submit bids based on the terms &amp; conditions and specifications contained in the RFP document and not </w:t>
      </w:r>
      <w:proofErr w:type="gramStart"/>
      <w:r>
        <w:rPr>
          <w:rFonts w:ascii="Times New Roman" w:hAnsi="Times New Roman"/>
          <w:w w:val="105"/>
          <w:sz w:val="24"/>
          <w:szCs w:val="24"/>
        </w:rPr>
        <w:t>stipulate  any</w:t>
      </w:r>
      <w:proofErr w:type="gramEnd"/>
      <w:r>
        <w:rPr>
          <w:rFonts w:ascii="Times New Roman" w:hAnsi="Times New Roman"/>
          <w:w w:val="105"/>
          <w:sz w:val="24"/>
          <w:szCs w:val="24"/>
        </w:rPr>
        <w:t xml:space="preserve">  deviations.  Any deviation shall be clarified by the </w:t>
      </w:r>
      <w:proofErr w:type="gramStart"/>
      <w:r>
        <w:rPr>
          <w:rFonts w:ascii="Times New Roman" w:hAnsi="Times New Roman"/>
          <w:w w:val="105"/>
          <w:sz w:val="24"/>
          <w:szCs w:val="24"/>
        </w:rPr>
        <w:t>bidder  in</w:t>
      </w:r>
      <w:proofErr w:type="gramEnd"/>
      <w:r>
        <w:rPr>
          <w:rFonts w:ascii="Times New Roman" w:hAnsi="Times New Roman"/>
          <w:w w:val="105"/>
          <w:sz w:val="24"/>
          <w:szCs w:val="24"/>
        </w:rPr>
        <w:t xml:space="preserve">  the  pre-bid  meeting  itself  and only if the CBFC allows it, as a part of the responses to the  pre-bid   query, shall it be accepted in the bid.</w:t>
      </w:r>
    </w:p>
    <w:p w:rsidR="00372FA5" w:rsidRDefault="00372FA5" w:rsidP="00372FA5">
      <w:pPr>
        <w:pStyle w:val="ListParagraph"/>
        <w:widowControl w:val="0"/>
        <w:numPr>
          <w:ilvl w:val="2"/>
          <w:numId w:val="3"/>
        </w:numPr>
        <w:tabs>
          <w:tab w:val="left" w:pos="901"/>
        </w:tabs>
        <w:autoSpaceDE w:val="0"/>
        <w:autoSpaceDN w:val="0"/>
        <w:spacing w:before="134" w:after="0" w:line="415" w:lineRule="auto"/>
        <w:ind w:right="455"/>
        <w:contextualSpacing w:val="0"/>
        <w:jc w:val="both"/>
        <w:rPr>
          <w:rFonts w:ascii="Times New Roman" w:hAnsi="Times New Roman"/>
          <w:w w:val="105"/>
          <w:sz w:val="24"/>
          <w:szCs w:val="24"/>
        </w:rPr>
      </w:pPr>
      <w:r>
        <w:rPr>
          <w:rFonts w:ascii="Times New Roman" w:hAnsi="Times New Roman"/>
          <w:w w:val="105"/>
          <w:sz w:val="24"/>
          <w:szCs w:val="24"/>
        </w:rPr>
        <w:t>The bidder shall strictly adhere to the terms specified in this RFP document. Any violation of any of the terms may lead to disqualification of the bidder.</w:t>
      </w:r>
      <w:bookmarkStart w:id="2" w:name="_bookmark144"/>
      <w:bookmarkEnd w:id="2"/>
    </w:p>
    <w:p w:rsidR="00372FA5" w:rsidRDefault="00372FA5" w:rsidP="00372FA5">
      <w:pPr>
        <w:pStyle w:val="ListParagraph"/>
        <w:widowControl w:val="0"/>
        <w:tabs>
          <w:tab w:val="left" w:pos="901"/>
        </w:tabs>
        <w:autoSpaceDE w:val="0"/>
        <w:autoSpaceDN w:val="0"/>
        <w:spacing w:before="134" w:after="0" w:line="415" w:lineRule="auto"/>
        <w:ind w:left="2160" w:right="455"/>
        <w:contextualSpacing w:val="0"/>
        <w:jc w:val="both"/>
        <w:rPr>
          <w:rFonts w:ascii="Times New Roman" w:hAnsi="Times New Roman"/>
          <w:w w:val="105"/>
          <w:sz w:val="24"/>
          <w:szCs w:val="24"/>
        </w:rPr>
      </w:pPr>
    </w:p>
    <w:p w:rsidR="00372FA5" w:rsidRDefault="00372FA5" w:rsidP="00372FA5">
      <w:pPr>
        <w:pStyle w:val="ListParagraph"/>
        <w:widowControl w:val="0"/>
        <w:numPr>
          <w:ilvl w:val="2"/>
          <w:numId w:val="3"/>
        </w:numPr>
        <w:autoSpaceDE w:val="0"/>
        <w:autoSpaceDN w:val="0"/>
        <w:spacing w:before="134" w:after="0" w:line="415" w:lineRule="auto"/>
        <w:ind w:right="455"/>
        <w:contextualSpacing w:val="0"/>
        <w:jc w:val="both"/>
        <w:rPr>
          <w:rFonts w:ascii="Times New Roman" w:hAnsi="Times New Roman"/>
          <w:w w:val="105"/>
          <w:sz w:val="24"/>
          <w:szCs w:val="24"/>
        </w:rPr>
      </w:pPr>
      <w:r>
        <w:rPr>
          <w:rFonts w:ascii="Times New Roman" w:hAnsi="Times New Roman"/>
          <w:w w:val="105"/>
          <w:sz w:val="24"/>
          <w:szCs w:val="24"/>
        </w:rPr>
        <w:t>While preparing the Technical Proposal,  the bidder must  give particular attention  to the following:</w:t>
      </w:r>
    </w:p>
    <w:p w:rsidR="00B64E93" w:rsidRPr="00B64E93" w:rsidRDefault="00B64E93" w:rsidP="00B64E93">
      <w:pPr>
        <w:pStyle w:val="ListParagraph"/>
        <w:rPr>
          <w:rFonts w:ascii="Times New Roman" w:hAnsi="Times New Roman"/>
          <w:w w:val="105"/>
          <w:sz w:val="24"/>
          <w:szCs w:val="24"/>
        </w:rPr>
      </w:pPr>
    </w:p>
    <w:p w:rsidR="00B64E93" w:rsidRDefault="00B64E93" w:rsidP="00B64E93">
      <w:pPr>
        <w:pStyle w:val="ListParagraph"/>
        <w:widowControl w:val="0"/>
        <w:numPr>
          <w:ilvl w:val="0"/>
          <w:numId w:val="4"/>
        </w:numPr>
        <w:tabs>
          <w:tab w:val="left" w:pos="2024"/>
        </w:tabs>
        <w:autoSpaceDE w:val="0"/>
        <w:autoSpaceDN w:val="0"/>
        <w:spacing w:before="101" w:after="0" w:line="276" w:lineRule="auto"/>
        <w:contextualSpacing w:val="0"/>
        <w:jc w:val="both"/>
        <w:rPr>
          <w:rFonts w:ascii="Times New Roman" w:hAnsi="Times New Roman"/>
          <w:sz w:val="24"/>
        </w:rPr>
      </w:pPr>
      <w:r>
        <w:rPr>
          <w:rFonts w:ascii="Times New Roman" w:hAnsi="Times New Roman"/>
          <w:w w:val="105"/>
          <w:sz w:val="24"/>
        </w:rPr>
        <w:t>Understanding of scope of</w:t>
      </w:r>
      <w:r>
        <w:rPr>
          <w:rFonts w:ascii="Times New Roman" w:hAnsi="Times New Roman"/>
          <w:spacing w:val="-15"/>
          <w:w w:val="105"/>
          <w:sz w:val="24"/>
        </w:rPr>
        <w:t xml:space="preserve"> </w:t>
      </w:r>
      <w:r>
        <w:rPr>
          <w:rFonts w:ascii="Times New Roman" w:hAnsi="Times New Roman"/>
          <w:w w:val="105"/>
          <w:sz w:val="24"/>
        </w:rPr>
        <w:t>work</w:t>
      </w:r>
    </w:p>
    <w:p w:rsidR="00B64E93" w:rsidRDefault="00B64E93" w:rsidP="00B64E93">
      <w:pPr>
        <w:pStyle w:val="ListParagraph"/>
        <w:widowControl w:val="0"/>
        <w:numPr>
          <w:ilvl w:val="0"/>
          <w:numId w:val="4"/>
        </w:numPr>
        <w:tabs>
          <w:tab w:val="left" w:pos="2024"/>
        </w:tabs>
        <w:autoSpaceDE w:val="0"/>
        <w:autoSpaceDN w:val="0"/>
        <w:spacing w:before="294" w:after="0" w:line="276" w:lineRule="auto"/>
        <w:contextualSpacing w:val="0"/>
        <w:jc w:val="both"/>
        <w:rPr>
          <w:rFonts w:ascii="Times New Roman" w:hAnsi="Times New Roman"/>
          <w:sz w:val="24"/>
        </w:rPr>
      </w:pPr>
      <w:r>
        <w:rPr>
          <w:rFonts w:ascii="Times New Roman" w:hAnsi="Times New Roman"/>
          <w:w w:val="105"/>
          <w:sz w:val="24"/>
        </w:rPr>
        <w:t>Features</w:t>
      </w:r>
      <w:r>
        <w:rPr>
          <w:rFonts w:ascii="Times New Roman" w:hAnsi="Times New Roman"/>
          <w:spacing w:val="22"/>
          <w:w w:val="105"/>
          <w:sz w:val="24"/>
        </w:rPr>
        <w:t xml:space="preserve"> </w:t>
      </w:r>
      <w:r>
        <w:rPr>
          <w:rFonts w:ascii="Times New Roman" w:hAnsi="Times New Roman"/>
          <w:w w:val="105"/>
          <w:sz w:val="24"/>
        </w:rPr>
        <w:t>of the proposed IT system</w:t>
      </w:r>
    </w:p>
    <w:p w:rsidR="00B64E93" w:rsidRPr="005036E5" w:rsidRDefault="00B64E93" w:rsidP="00B64E93">
      <w:pPr>
        <w:pStyle w:val="ListParagraph"/>
        <w:widowControl w:val="0"/>
        <w:numPr>
          <w:ilvl w:val="0"/>
          <w:numId w:val="4"/>
        </w:numPr>
        <w:tabs>
          <w:tab w:val="left" w:pos="2024"/>
        </w:tabs>
        <w:autoSpaceDE w:val="0"/>
        <w:autoSpaceDN w:val="0"/>
        <w:spacing w:before="194" w:after="0" w:line="276" w:lineRule="auto"/>
        <w:ind w:right="463"/>
        <w:contextualSpacing w:val="0"/>
        <w:jc w:val="both"/>
        <w:rPr>
          <w:rFonts w:ascii="Times New Roman" w:hAnsi="Times New Roman"/>
          <w:sz w:val="24"/>
        </w:rPr>
      </w:pPr>
      <w:r>
        <w:rPr>
          <w:rFonts w:ascii="Times New Roman" w:hAnsi="Times New Roman"/>
          <w:w w:val="105"/>
          <w:sz w:val="24"/>
        </w:rPr>
        <w:t>Architecture envisaged for the solution including Information security measures</w:t>
      </w:r>
    </w:p>
    <w:p w:rsidR="00B64E93" w:rsidRDefault="00B64E93" w:rsidP="00B64E93">
      <w:pPr>
        <w:pStyle w:val="ListParagraph"/>
        <w:widowControl w:val="0"/>
        <w:numPr>
          <w:ilvl w:val="0"/>
          <w:numId w:val="4"/>
        </w:numPr>
        <w:tabs>
          <w:tab w:val="left" w:pos="2024"/>
        </w:tabs>
        <w:autoSpaceDE w:val="0"/>
        <w:autoSpaceDN w:val="0"/>
        <w:spacing w:before="194" w:after="0" w:line="276" w:lineRule="auto"/>
        <w:ind w:right="463"/>
        <w:contextualSpacing w:val="0"/>
        <w:jc w:val="both"/>
        <w:rPr>
          <w:rFonts w:ascii="Times New Roman" w:hAnsi="Times New Roman"/>
          <w:sz w:val="24"/>
        </w:rPr>
      </w:pPr>
      <w:r>
        <w:rPr>
          <w:rFonts w:ascii="Times New Roman" w:hAnsi="Times New Roman"/>
          <w:w w:val="105"/>
          <w:sz w:val="24"/>
        </w:rPr>
        <w:lastRenderedPageBreak/>
        <w:t>Brief technical details about the technology software for mobile app</w:t>
      </w:r>
    </w:p>
    <w:p w:rsidR="00B64E93" w:rsidRDefault="00B64E93" w:rsidP="00B64E93">
      <w:pPr>
        <w:pStyle w:val="ListParagraph"/>
        <w:widowControl w:val="0"/>
        <w:numPr>
          <w:ilvl w:val="0"/>
          <w:numId w:val="4"/>
        </w:numPr>
        <w:tabs>
          <w:tab w:val="left" w:pos="2024"/>
        </w:tabs>
        <w:autoSpaceDE w:val="0"/>
        <w:autoSpaceDN w:val="0"/>
        <w:spacing w:before="120" w:after="0" w:line="276" w:lineRule="auto"/>
        <w:contextualSpacing w:val="0"/>
        <w:jc w:val="both"/>
        <w:rPr>
          <w:rFonts w:ascii="Times New Roman" w:hAnsi="Times New Roman"/>
          <w:sz w:val="24"/>
        </w:rPr>
      </w:pPr>
      <w:r>
        <w:rPr>
          <w:rFonts w:ascii="Times New Roman" w:hAnsi="Times New Roman"/>
          <w:w w:val="105"/>
          <w:sz w:val="24"/>
        </w:rPr>
        <w:t>Approach and Methodology for implementation and</w:t>
      </w:r>
      <w:r>
        <w:rPr>
          <w:rFonts w:ascii="Times New Roman" w:hAnsi="Times New Roman"/>
          <w:spacing w:val="53"/>
          <w:w w:val="105"/>
          <w:sz w:val="24"/>
        </w:rPr>
        <w:t xml:space="preserve"> </w:t>
      </w:r>
      <w:r>
        <w:rPr>
          <w:rFonts w:ascii="Times New Roman" w:hAnsi="Times New Roman"/>
          <w:w w:val="105"/>
          <w:sz w:val="24"/>
        </w:rPr>
        <w:t>roll-out</w:t>
      </w:r>
    </w:p>
    <w:p w:rsidR="00B64E93" w:rsidRDefault="00B64E93" w:rsidP="00B64E93">
      <w:pPr>
        <w:pStyle w:val="ListParagraph"/>
        <w:widowControl w:val="0"/>
        <w:numPr>
          <w:ilvl w:val="0"/>
          <w:numId w:val="4"/>
        </w:numPr>
        <w:tabs>
          <w:tab w:val="left" w:pos="2024"/>
        </w:tabs>
        <w:autoSpaceDE w:val="0"/>
        <w:autoSpaceDN w:val="0"/>
        <w:spacing w:before="294" w:after="0" w:line="276" w:lineRule="auto"/>
        <w:contextualSpacing w:val="0"/>
        <w:jc w:val="both"/>
        <w:rPr>
          <w:rFonts w:ascii="Times New Roman" w:hAnsi="Times New Roman"/>
          <w:sz w:val="24"/>
        </w:rPr>
      </w:pPr>
      <w:r>
        <w:rPr>
          <w:rFonts w:ascii="Times New Roman" w:hAnsi="Times New Roman"/>
          <w:w w:val="105"/>
          <w:sz w:val="24"/>
        </w:rPr>
        <w:t>Project</w:t>
      </w:r>
      <w:r>
        <w:rPr>
          <w:rFonts w:ascii="Times New Roman" w:hAnsi="Times New Roman"/>
          <w:spacing w:val="46"/>
          <w:w w:val="105"/>
          <w:sz w:val="24"/>
        </w:rPr>
        <w:t xml:space="preserve"> </w:t>
      </w:r>
      <w:r>
        <w:rPr>
          <w:rFonts w:ascii="Times New Roman" w:hAnsi="Times New Roman"/>
          <w:w w:val="105"/>
          <w:sz w:val="24"/>
        </w:rPr>
        <w:t>plan</w:t>
      </w:r>
    </w:p>
    <w:p w:rsidR="00B64E93" w:rsidRDefault="00B64E93" w:rsidP="00B64E93">
      <w:pPr>
        <w:pStyle w:val="ListParagraph"/>
        <w:widowControl w:val="0"/>
        <w:numPr>
          <w:ilvl w:val="0"/>
          <w:numId w:val="4"/>
        </w:numPr>
        <w:tabs>
          <w:tab w:val="left" w:pos="2024"/>
        </w:tabs>
        <w:autoSpaceDE w:val="0"/>
        <w:autoSpaceDN w:val="0"/>
        <w:spacing w:before="292" w:after="0" w:line="276" w:lineRule="auto"/>
        <w:contextualSpacing w:val="0"/>
        <w:jc w:val="both"/>
        <w:rPr>
          <w:rFonts w:ascii="Times New Roman" w:hAnsi="Times New Roman"/>
          <w:sz w:val="24"/>
        </w:rPr>
      </w:pPr>
      <w:r>
        <w:rPr>
          <w:rFonts w:ascii="Times New Roman" w:hAnsi="Times New Roman"/>
          <w:w w:val="105"/>
          <w:sz w:val="24"/>
        </w:rPr>
        <w:t>Training</w:t>
      </w:r>
      <w:r>
        <w:rPr>
          <w:rFonts w:ascii="Times New Roman" w:hAnsi="Times New Roman"/>
          <w:spacing w:val="45"/>
          <w:w w:val="105"/>
          <w:sz w:val="24"/>
        </w:rPr>
        <w:t xml:space="preserve"> </w:t>
      </w:r>
      <w:r>
        <w:rPr>
          <w:rFonts w:ascii="Times New Roman" w:hAnsi="Times New Roman"/>
          <w:w w:val="105"/>
          <w:sz w:val="24"/>
        </w:rPr>
        <w:t>plan</w:t>
      </w:r>
    </w:p>
    <w:p w:rsidR="00B64E93" w:rsidRDefault="00B64E93" w:rsidP="00B64E93">
      <w:pPr>
        <w:pStyle w:val="ListParagraph"/>
        <w:widowControl w:val="0"/>
        <w:numPr>
          <w:ilvl w:val="0"/>
          <w:numId w:val="4"/>
        </w:numPr>
        <w:tabs>
          <w:tab w:val="left" w:pos="2024"/>
        </w:tabs>
        <w:autoSpaceDE w:val="0"/>
        <w:autoSpaceDN w:val="0"/>
        <w:spacing w:before="295" w:after="0" w:line="276" w:lineRule="auto"/>
        <w:ind w:right="462"/>
        <w:contextualSpacing w:val="0"/>
        <w:jc w:val="both"/>
        <w:rPr>
          <w:rFonts w:ascii="Times New Roman" w:hAnsi="Times New Roman"/>
          <w:sz w:val="24"/>
        </w:rPr>
      </w:pPr>
      <w:r>
        <w:rPr>
          <w:rFonts w:ascii="Times New Roman" w:hAnsi="Times New Roman"/>
          <w:w w:val="105"/>
          <w:sz w:val="24"/>
        </w:rPr>
        <w:t>Number and suitability of personnel planned to be deployed for this project. It is desirable that these personnel be permanent employees    of</w:t>
      </w:r>
      <w:r>
        <w:rPr>
          <w:rFonts w:ascii="Times New Roman" w:hAnsi="Times New Roman"/>
          <w:spacing w:val="38"/>
          <w:w w:val="105"/>
          <w:sz w:val="24"/>
        </w:rPr>
        <w:t xml:space="preserve"> </w:t>
      </w:r>
      <w:r>
        <w:rPr>
          <w:rFonts w:ascii="Times New Roman" w:hAnsi="Times New Roman"/>
          <w:w w:val="105"/>
          <w:sz w:val="24"/>
        </w:rPr>
        <w:t>the</w:t>
      </w:r>
      <w:r>
        <w:rPr>
          <w:rFonts w:ascii="Times New Roman" w:hAnsi="Times New Roman"/>
          <w:spacing w:val="38"/>
          <w:w w:val="105"/>
          <w:sz w:val="24"/>
        </w:rPr>
        <w:t xml:space="preserve"> </w:t>
      </w:r>
      <w:r>
        <w:rPr>
          <w:rFonts w:ascii="Times New Roman" w:hAnsi="Times New Roman"/>
          <w:w w:val="105"/>
          <w:sz w:val="24"/>
        </w:rPr>
        <w:t>firm</w:t>
      </w:r>
      <w:r>
        <w:rPr>
          <w:rFonts w:ascii="Times New Roman" w:hAnsi="Times New Roman"/>
          <w:spacing w:val="38"/>
          <w:w w:val="105"/>
          <w:sz w:val="24"/>
        </w:rPr>
        <w:t xml:space="preserve"> </w:t>
      </w:r>
      <w:r>
        <w:rPr>
          <w:rFonts w:ascii="Times New Roman" w:hAnsi="Times New Roman"/>
          <w:w w:val="105"/>
          <w:sz w:val="24"/>
        </w:rPr>
        <w:t>or</w:t>
      </w:r>
      <w:r>
        <w:rPr>
          <w:rFonts w:ascii="Times New Roman" w:hAnsi="Times New Roman"/>
          <w:spacing w:val="41"/>
          <w:w w:val="105"/>
          <w:sz w:val="24"/>
        </w:rPr>
        <w:t xml:space="preserve"> </w:t>
      </w:r>
      <w:r>
        <w:rPr>
          <w:rFonts w:ascii="Times New Roman" w:hAnsi="Times New Roman"/>
          <w:w w:val="105"/>
          <w:sz w:val="24"/>
        </w:rPr>
        <w:t>has</w:t>
      </w:r>
      <w:r>
        <w:rPr>
          <w:rFonts w:ascii="Times New Roman" w:hAnsi="Times New Roman"/>
          <w:spacing w:val="41"/>
          <w:w w:val="105"/>
          <w:sz w:val="24"/>
        </w:rPr>
        <w:t xml:space="preserve"> </w:t>
      </w:r>
      <w:r>
        <w:rPr>
          <w:rFonts w:ascii="Times New Roman" w:hAnsi="Times New Roman"/>
          <w:w w:val="105"/>
          <w:sz w:val="24"/>
        </w:rPr>
        <w:t>an</w:t>
      </w:r>
      <w:r>
        <w:rPr>
          <w:rFonts w:ascii="Times New Roman" w:hAnsi="Times New Roman"/>
          <w:spacing w:val="37"/>
          <w:w w:val="105"/>
          <w:sz w:val="24"/>
        </w:rPr>
        <w:t xml:space="preserve"> </w:t>
      </w:r>
      <w:r>
        <w:rPr>
          <w:rFonts w:ascii="Times New Roman" w:hAnsi="Times New Roman"/>
          <w:w w:val="105"/>
          <w:sz w:val="24"/>
        </w:rPr>
        <w:t>extended</w:t>
      </w:r>
      <w:r>
        <w:rPr>
          <w:rFonts w:ascii="Times New Roman" w:hAnsi="Times New Roman"/>
          <w:spacing w:val="38"/>
          <w:w w:val="105"/>
          <w:sz w:val="24"/>
        </w:rPr>
        <w:t xml:space="preserve"> </w:t>
      </w:r>
      <w:r>
        <w:rPr>
          <w:rFonts w:ascii="Times New Roman" w:hAnsi="Times New Roman"/>
          <w:w w:val="105"/>
          <w:sz w:val="24"/>
        </w:rPr>
        <w:t>and</w:t>
      </w:r>
      <w:r>
        <w:rPr>
          <w:rFonts w:ascii="Times New Roman" w:hAnsi="Times New Roman"/>
          <w:spacing w:val="38"/>
          <w:w w:val="105"/>
          <w:sz w:val="24"/>
        </w:rPr>
        <w:t xml:space="preserve"> </w:t>
      </w:r>
      <w:r>
        <w:rPr>
          <w:rFonts w:ascii="Times New Roman" w:hAnsi="Times New Roman"/>
          <w:w w:val="105"/>
          <w:sz w:val="24"/>
        </w:rPr>
        <w:t>stable</w:t>
      </w:r>
      <w:r>
        <w:rPr>
          <w:rFonts w:ascii="Times New Roman" w:hAnsi="Times New Roman"/>
          <w:spacing w:val="38"/>
          <w:w w:val="105"/>
          <w:sz w:val="24"/>
        </w:rPr>
        <w:t xml:space="preserve"> </w:t>
      </w:r>
      <w:r>
        <w:rPr>
          <w:rFonts w:ascii="Times New Roman" w:hAnsi="Times New Roman"/>
          <w:w w:val="105"/>
          <w:sz w:val="24"/>
        </w:rPr>
        <w:t>working</w:t>
      </w:r>
      <w:r>
        <w:rPr>
          <w:rFonts w:ascii="Times New Roman" w:hAnsi="Times New Roman"/>
          <w:spacing w:val="41"/>
          <w:w w:val="105"/>
          <w:sz w:val="24"/>
        </w:rPr>
        <w:t xml:space="preserve"> </w:t>
      </w:r>
      <w:r>
        <w:rPr>
          <w:rFonts w:ascii="Times New Roman" w:hAnsi="Times New Roman"/>
          <w:w w:val="105"/>
          <w:sz w:val="24"/>
        </w:rPr>
        <w:t>relation</w:t>
      </w:r>
      <w:r>
        <w:rPr>
          <w:rFonts w:ascii="Times New Roman" w:hAnsi="Times New Roman"/>
          <w:spacing w:val="38"/>
          <w:w w:val="105"/>
          <w:sz w:val="24"/>
        </w:rPr>
        <w:t xml:space="preserve"> </w:t>
      </w:r>
      <w:r>
        <w:rPr>
          <w:rFonts w:ascii="Times New Roman" w:hAnsi="Times New Roman"/>
          <w:w w:val="105"/>
          <w:sz w:val="24"/>
        </w:rPr>
        <w:t>with</w:t>
      </w:r>
      <w:r>
        <w:rPr>
          <w:rFonts w:ascii="Times New Roman" w:hAnsi="Times New Roman"/>
          <w:spacing w:val="38"/>
          <w:w w:val="105"/>
          <w:sz w:val="24"/>
        </w:rPr>
        <w:t xml:space="preserve"> </w:t>
      </w:r>
      <w:r>
        <w:rPr>
          <w:rFonts w:ascii="Times New Roman" w:hAnsi="Times New Roman"/>
          <w:w w:val="105"/>
          <w:sz w:val="24"/>
        </w:rPr>
        <w:t>it.</w:t>
      </w:r>
    </w:p>
    <w:p w:rsidR="00B64E93" w:rsidRPr="00BC1458" w:rsidRDefault="00B64E93" w:rsidP="00B64E93">
      <w:pPr>
        <w:pStyle w:val="ListParagraph"/>
        <w:widowControl w:val="0"/>
        <w:numPr>
          <w:ilvl w:val="0"/>
          <w:numId w:val="4"/>
        </w:numPr>
        <w:tabs>
          <w:tab w:val="left" w:pos="2024"/>
        </w:tabs>
        <w:autoSpaceDE w:val="0"/>
        <w:autoSpaceDN w:val="0"/>
        <w:spacing w:before="111" w:after="0" w:line="276" w:lineRule="auto"/>
        <w:contextualSpacing w:val="0"/>
        <w:jc w:val="both"/>
        <w:rPr>
          <w:rFonts w:ascii="Times New Roman" w:hAnsi="Times New Roman"/>
          <w:sz w:val="24"/>
        </w:rPr>
      </w:pPr>
      <w:r>
        <w:rPr>
          <w:rFonts w:ascii="Times New Roman" w:hAnsi="Times New Roman"/>
          <w:w w:val="105"/>
          <w:sz w:val="24"/>
        </w:rPr>
        <w:t>Maintenance and</w:t>
      </w:r>
      <w:r>
        <w:rPr>
          <w:rFonts w:ascii="Times New Roman" w:hAnsi="Times New Roman"/>
          <w:spacing w:val="23"/>
          <w:w w:val="105"/>
          <w:sz w:val="24"/>
        </w:rPr>
        <w:t xml:space="preserve"> </w:t>
      </w:r>
      <w:r>
        <w:rPr>
          <w:rFonts w:ascii="Times New Roman" w:hAnsi="Times New Roman"/>
          <w:w w:val="105"/>
          <w:sz w:val="24"/>
        </w:rPr>
        <w:t>Support.</w:t>
      </w:r>
    </w:p>
    <w:p w:rsidR="00B64E93" w:rsidRDefault="00B64E93" w:rsidP="00B64E93">
      <w:pPr>
        <w:pStyle w:val="ListParagraph"/>
        <w:widowControl w:val="0"/>
        <w:numPr>
          <w:ilvl w:val="0"/>
          <w:numId w:val="4"/>
        </w:numPr>
        <w:tabs>
          <w:tab w:val="left" w:pos="2024"/>
        </w:tabs>
        <w:autoSpaceDE w:val="0"/>
        <w:autoSpaceDN w:val="0"/>
        <w:spacing w:before="111" w:after="0" w:line="276" w:lineRule="auto"/>
        <w:contextualSpacing w:val="0"/>
        <w:jc w:val="both"/>
        <w:rPr>
          <w:rFonts w:ascii="Times New Roman" w:hAnsi="Times New Roman"/>
          <w:sz w:val="24"/>
        </w:rPr>
      </w:pPr>
      <w:r>
        <w:rPr>
          <w:rFonts w:ascii="Times New Roman" w:hAnsi="Times New Roman"/>
          <w:w w:val="105"/>
          <w:sz w:val="24"/>
        </w:rPr>
        <w:t>Proposed manpower team for carrying out Changes as requested from CBFC under Change Control Schedule (please refer Schedule 3 of Volume III of this RFP).</w:t>
      </w:r>
    </w:p>
    <w:p w:rsidR="00B64E93" w:rsidRDefault="00B64E93" w:rsidP="00B64E93">
      <w:pPr>
        <w:pStyle w:val="ListParagraph"/>
        <w:widowControl w:val="0"/>
        <w:autoSpaceDE w:val="0"/>
        <w:autoSpaceDN w:val="0"/>
        <w:spacing w:before="134" w:after="0" w:line="415" w:lineRule="auto"/>
        <w:ind w:left="2160" w:right="455"/>
        <w:contextualSpacing w:val="0"/>
        <w:jc w:val="both"/>
        <w:rPr>
          <w:rFonts w:ascii="Times New Roman" w:hAnsi="Times New Roman"/>
          <w:w w:val="105"/>
          <w:sz w:val="24"/>
          <w:szCs w:val="24"/>
        </w:rPr>
      </w:pPr>
    </w:p>
    <w:p w:rsidR="00372FA5" w:rsidRDefault="00372FA5" w:rsidP="00372FA5">
      <w:pPr>
        <w:pStyle w:val="ListParagraph"/>
        <w:widowControl w:val="0"/>
        <w:numPr>
          <w:ilvl w:val="2"/>
          <w:numId w:val="3"/>
        </w:numPr>
        <w:autoSpaceDE w:val="0"/>
        <w:autoSpaceDN w:val="0"/>
        <w:spacing w:before="134" w:after="0" w:line="415" w:lineRule="auto"/>
        <w:ind w:right="455"/>
        <w:contextualSpacing w:val="0"/>
        <w:jc w:val="both"/>
        <w:rPr>
          <w:rFonts w:ascii="Times New Roman" w:hAnsi="Times New Roman"/>
          <w:w w:val="105"/>
          <w:sz w:val="24"/>
          <w:szCs w:val="24"/>
        </w:rPr>
      </w:pPr>
      <w:r>
        <w:rPr>
          <w:rFonts w:ascii="Times New Roman" w:hAnsi="Times New Roman"/>
          <w:w w:val="105"/>
          <w:sz w:val="24"/>
          <w:szCs w:val="24"/>
        </w:rPr>
        <w:t>The Technical Proposal shall not include any financial information.</w:t>
      </w:r>
    </w:p>
    <w:p w:rsidR="00372FA5" w:rsidRPr="00466776" w:rsidRDefault="00372FA5" w:rsidP="00372FA5">
      <w:pPr>
        <w:pStyle w:val="ListParagraph"/>
        <w:widowControl w:val="0"/>
        <w:numPr>
          <w:ilvl w:val="2"/>
          <w:numId w:val="3"/>
        </w:numPr>
        <w:autoSpaceDE w:val="0"/>
        <w:autoSpaceDN w:val="0"/>
        <w:spacing w:before="134" w:after="0" w:line="415" w:lineRule="auto"/>
        <w:ind w:right="455"/>
        <w:contextualSpacing w:val="0"/>
        <w:jc w:val="both"/>
        <w:rPr>
          <w:rFonts w:ascii="Times New Roman" w:hAnsi="Times New Roman"/>
          <w:w w:val="105"/>
          <w:sz w:val="24"/>
          <w:szCs w:val="24"/>
        </w:rPr>
      </w:pPr>
      <w:r w:rsidRPr="00466776">
        <w:rPr>
          <w:rFonts w:ascii="Times New Roman" w:hAnsi="Times New Roman"/>
          <w:w w:val="105"/>
          <w:sz w:val="24"/>
        </w:rPr>
        <w:t xml:space="preserve">                   </w:t>
      </w:r>
      <w:r w:rsidRPr="0000093F">
        <w:rPr>
          <w:rFonts w:ascii="Times New Roman" w:hAnsi="Times New Roman"/>
          <w:b/>
          <w:w w:val="105"/>
          <w:sz w:val="24"/>
          <w:szCs w:val="24"/>
        </w:rPr>
        <w:t>The bidder shall submit the following documents with its Technical Proposal</w:t>
      </w:r>
      <w:r w:rsidRPr="00466776">
        <w:rPr>
          <w:rFonts w:ascii="Times New Roman" w:hAnsi="Times New Roman"/>
          <w:w w:val="105"/>
          <w:sz w:val="24"/>
          <w:szCs w:val="24"/>
        </w:rPr>
        <w:t>:</w:t>
      </w:r>
    </w:p>
    <w:p w:rsidR="00372FA5" w:rsidRPr="00466776" w:rsidRDefault="00372FA5" w:rsidP="00372FA5">
      <w:pPr>
        <w:pStyle w:val="ListParagraph"/>
        <w:widowControl w:val="0"/>
        <w:numPr>
          <w:ilvl w:val="0"/>
          <w:numId w:val="5"/>
        </w:numPr>
        <w:autoSpaceDE w:val="0"/>
        <w:autoSpaceDN w:val="0"/>
        <w:spacing w:before="311" w:after="0" w:line="276" w:lineRule="auto"/>
        <w:ind w:right="459"/>
        <w:contextualSpacing w:val="0"/>
        <w:jc w:val="both"/>
        <w:rPr>
          <w:rFonts w:ascii="Times New Roman" w:hAnsi="Times New Roman"/>
          <w:w w:val="105"/>
          <w:sz w:val="24"/>
        </w:rPr>
      </w:pPr>
      <w:r w:rsidRPr="00466776">
        <w:rPr>
          <w:rFonts w:ascii="Times New Roman" w:hAnsi="Times New Roman"/>
          <w:w w:val="105"/>
          <w:sz w:val="24"/>
        </w:rPr>
        <w:t xml:space="preserve"> Response   to   the   Technical   Criteria   given   in  the  Annexure</w:t>
      </w:r>
      <w:r w:rsidRPr="00466776">
        <w:rPr>
          <w:rFonts w:ascii="Times New Roman" w:hAnsi="Times New Roman"/>
          <w:w w:val="105"/>
          <w:sz w:val="24"/>
        </w:rPr>
        <w:tab/>
        <w:t>IX (Technical Evaluation Criteria for bidders) along with supporting documents</w:t>
      </w:r>
    </w:p>
    <w:p w:rsidR="00372FA5" w:rsidRPr="00466776" w:rsidRDefault="00372FA5" w:rsidP="00372FA5">
      <w:pPr>
        <w:pStyle w:val="ListParagraph"/>
        <w:widowControl w:val="0"/>
        <w:numPr>
          <w:ilvl w:val="0"/>
          <w:numId w:val="5"/>
        </w:numPr>
        <w:autoSpaceDE w:val="0"/>
        <w:autoSpaceDN w:val="0"/>
        <w:spacing w:before="311" w:after="0" w:line="276" w:lineRule="auto"/>
        <w:ind w:left="2694" w:right="459" w:hanging="426"/>
        <w:contextualSpacing w:val="0"/>
        <w:jc w:val="both"/>
        <w:rPr>
          <w:rFonts w:ascii="Times New Roman" w:hAnsi="Times New Roman"/>
          <w:w w:val="105"/>
          <w:sz w:val="24"/>
        </w:rPr>
      </w:pPr>
      <w:r w:rsidRPr="00466776">
        <w:rPr>
          <w:rFonts w:ascii="Times New Roman" w:hAnsi="Times New Roman"/>
          <w:w w:val="105"/>
          <w:sz w:val="24"/>
        </w:rPr>
        <w:t>Project Approach &amp; Methodology</w:t>
      </w:r>
    </w:p>
    <w:p w:rsidR="00372FA5" w:rsidRPr="00466776" w:rsidRDefault="00372FA5" w:rsidP="00372FA5">
      <w:pPr>
        <w:pStyle w:val="ListParagraph"/>
        <w:widowControl w:val="0"/>
        <w:numPr>
          <w:ilvl w:val="0"/>
          <w:numId w:val="5"/>
        </w:numPr>
        <w:autoSpaceDE w:val="0"/>
        <w:autoSpaceDN w:val="0"/>
        <w:spacing w:before="311" w:after="0" w:line="276" w:lineRule="auto"/>
        <w:ind w:left="2694" w:right="459" w:hanging="426"/>
        <w:contextualSpacing w:val="0"/>
        <w:jc w:val="both"/>
        <w:rPr>
          <w:rFonts w:ascii="Times New Roman" w:hAnsi="Times New Roman"/>
          <w:w w:val="105"/>
          <w:sz w:val="24"/>
        </w:rPr>
      </w:pPr>
      <w:r w:rsidRPr="00466776">
        <w:rPr>
          <w:rFonts w:ascii="Times New Roman" w:hAnsi="Times New Roman"/>
          <w:w w:val="105"/>
          <w:sz w:val="24"/>
        </w:rPr>
        <w:t>High level description of the proposed IT system</w:t>
      </w:r>
    </w:p>
    <w:p w:rsidR="00372FA5" w:rsidRPr="00466776" w:rsidRDefault="00372FA5" w:rsidP="00372FA5">
      <w:pPr>
        <w:pStyle w:val="ListParagraph"/>
        <w:widowControl w:val="0"/>
        <w:numPr>
          <w:ilvl w:val="0"/>
          <w:numId w:val="5"/>
        </w:numPr>
        <w:autoSpaceDE w:val="0"/>
        <w:autoSpaceDN w:val="0"/>
        <w:spacing w:before="311" w:after="0" w:line="276" w:lineRule="auto"/>
        <w:ind w:left="2694" w:right="459" w:hanging="426"/>
        <w:contextualSpacing w:val="0"/>
        <w:jc w:val="both"/>
        <w:rPr>
          <w:rFonts w:ascii="Times New Roman" w:hAnsi="Times New Roman"/>
          <w:w w:val="105"/>
          <w:sz w:val="24"/>
        </w:rPr>
      </w:pPr>
      <w:r w:rsidRPr="00466776">
        <w:rPr>
          <w:rFonts w:ascii="Times New Roman" w:hAnsi="Times New Roman"/>
          <w:w w:val="105"/>
          <w:sz w:val="24"/>
        </w:rPr>
        <w:t>Detailed Project Plan</w:t>
      </w:r>
    </w:p>
    <w:p w:rsidR="00372FA5" w:rsidRPr="00466776" w:rsidRDefault="00372FA5" w:rsidP="00372FA5">
      <w:pPr>
        <w:pStyle w:val="ListParagraph"/>
        <w:widowControl w:val="0"/>
        <w:numPr>
          <w:ilvl w:val="0"/>
          <w:numId w:val="5"/>
        </w:numPr>
        <w:autoSpaceDE w:val="0"/>
        <w:autoSpaceDN w:val="0"/>
        <w:spacing w:before="311" w:after="0" w:line="276" w:lineRule="auto"/>
        <w:ind w:left="2694" w:right="459" w:hanging="426"/>
        <w:contextualSpacing w:val="0"/>
        <w:jc w:val="both"/>
        <w:rPr>
          <w:rFonts w:ascii="Times New Roman" w:hAnsi="Times New Roman"/>
          <w:w w:val="105"/>
          <w:sz w:val="24"/>
        </w:rPr>
      </w:pPr>
      <w:r w:rsidRPr="00466776">
        <w:rPr>
          <w:rFonts w:ascii="Times New Roman" w:hAnsi="Times New Roman"/>
          <w:w w:val="105"/>
          <w:sz w:val="24"/>
        </w:rPr>
        <w:t xml:space="preserve">Tentative Hardware, Networking and Communication requirements for the project needed for bidder’s proposed solution. This </w:t>
      </w:r>
      <w:proofErr w:type="gramStart"/>
      <w:r w:rsidRPr="00466776">
        <w:rPr>
          <w:rFonts w:ascii="Times New Roman" w:hAnsi="Times New Roman"/>
          <w:w w:val="105"/>
          <w:sz w:val="24"/>
        </w:rPr>
        <w:t>should  include</w:t>
      </w:r>
      <w:proofErr w:type="gramEnd"/>
      <w:r w:rsidRPr="00466776">
        <w:rPr>
          <w:rFonts w:ascii="Times New Roman" w:hAnsi="Times New Roman"/>
          <w:w w:val="105"/>
          <w:sz w:val="24"/>
        </w:rPr>
        <w:t xml:space="preserve">  details  of  quantity and configuration of servers, storage, switches, firewalls, internet connectivity bandwidth etc. for all the tiers of deployment.</w:t>
      </w:r>
    </w:p>
    <w:p w:rsidR="00372FA5" w:rsidRPr="00466776" w:rsidRDefault="00372FA5" w:rsidP="00372FA5">
      <w:pPr>
        <w:pStyle w:val="ListParagraph"/>
        <w:widowControl w:val="0"/>
        <w:numPr>
          <w:ilvl w:val="0"/>
          <w:numId w:val="5"/>
        </w:numPr>
        <w:autoSpaceDE w:val="0"/>
        <w:autoSpaceDN w:val="0"/>
        <w:spacing w:before="311" w:after="0" w:line="276" w:lineRule="auto"/>
        <w:ind w:left="2694" w:right="459" w:hanging="426"/>
        <w:contextualSpacing w:val="0"/>
        <w:jc w:val="both"/>
        <w:rPr>
          <w:rFonts w:ascii="Times New Roman" w:hAnsi="Times New Roman"/>
          <w:w w:val="105"/>
          <w:sz w:val="24"/>
        </w:rPr>
      </w:pPr>
      <w:r w:rsidRPr="00466776">
        <w:rPr>
          <w:rFonts w:ascii="Times New Roman" w:hAnsi="Times New Roman"/>
          <w:w w:val="105"/>
          <w:sz w:val="24"/>
        </w:rPr>
        <w:lastRenderedPageBreak/>
        <w:t>Detailed Training Plan including Training Schedule – including resources required for conducting the training</w:t>
      </w:r>
    </w:p>
    <w:p w:rsidR="00372FA5" w:rsidRPr="00466776" w:rsidRDefault="00372FA5" w:rsidP="00372FA5">
      <w:pPr>
        <w:pStyle w:val="ListParagraph"/>
        <w:widowControl w:val="0"/>
        <w:numPr>
          <w:ilvl w:val="0"/>
          <w:numId w:val="5"/>
        </w:numPr>
        <w:autoSpaceDE w:val="0"/>
        <w:autoSpaceDN w:val="0"/>
        <w:spacing w:before="311" w:after="0" w:line="276" w:lineRule="auto"/>
        <w:ind w:left="2694" w:right="459" w:hanging="426"/>
        <w:contextualSpacing w:val="0"/>
        <w:jc w:val="both"/>
        <w:rPr>
          <w:rFonts w:ascii="Times New Roman" w:hAnsi="Times New Roman"/>
          <w:w w:val="105"/>
          <w:sz w:val="24"/>
        </w:rPr>
      </w:pPr>
      <w:r w:rsidRPr="00466776">
        <w:rPr>
          <w:rFonts w:ascii="Times New Roman" w:hAnsi="Times New Roman"/>
          <w:w w:val="105"/>
          <w:sz w:val="24"/>
        </w:rPr>
        <w:t>Support plan</w:t>
      </w:r>
    </w:p>
    <w:p w:rsidR="00372FA5" w:rsidRPr="00466776" w:rsidRDefault="00372FA5" w:rsidP="00372FA5">
      <w:pPr>
        <w:pStyle w:val="ListParagraph"/>
        <w:widowControl w:val="0"/>
        <w:numPr>
          <w:ilvl w:val="0"/>
          <w:numId w:val="5"/>
        </w:numPr>
        <w:autoSpaceDE w:val="0"/>
        <w:autoSpaceDN w:val="0"/>
        <w:spacing w:before="311" w:after="0" w:line="276" w:lineRule="auto"/>
        <w:ind w:left="2694" w:right="459" w:hanging="426"/>
        <w:contextualSpacing w:val="0"/>
        <w:jc w:val="both"/>
        <w:rPr>
          <w:rFonts w:ascii="Times New Roman" w:hAnsi="Times New Roman"/>
          <w:w w:val="105"/>
          <w:sz w:val="24"/>
        </w:rPr>
      </w:pPr>
      <w:r w:rsidRPr="00466776">
        <w:rPr>
          <w:rFonts w:ascii="Times New Roman" w:hAnsi="Times New Roman"/>
          <w:w w:val="105"/>
          <w:sz w:val="24"/>
        </w:rPr>
        <w:t>CVs of the personnel planned to be deployed for this project. (as per  Annexure- VI: Format for Submitting Profiles of key resources)</w:t>
      </w:r>
    </w:p>
    <w:p w:rsidR="00372FA5" w:rsidRPr="00466776" w:rsidRDefault="00372FA5" w:rsidP="00372FA5">
      <w:pPr>
        <w:pStyle w:val="ListParagraph"/>
        <w:widowControl w:val="0"/>
        <w:numPr>
          <w:ilvl w:val="0"/>
          <w:numId w:val="5"/>
        </w:numPr>
        <w:autoSpaceDE w:val="0"/>
        <w:autoSpaceDN w:val="0"/>
        <w:spacing w:before="311" w:after="0" w:line="276" w:lineRule="auto"/>
        <w:ind w:left="2694" w:right="459" w:hanging="426"/>
        <w:contextualSpacing w:val="0"/>
        <w:jc w:val="both"/>
        <w:rPr>
          <w:rFonts w:ascii="Times New Roman" w:hAnsi="Times New Roman"/>
          <w:w w:val="105"/>
          <w:sz w:val="24"/>
        </w:rPr>
      </w:pPr>
      <w:r w:rsidRPr="00466776">
        <w:rPr>
          <w:rFonts w:ascii="Times New Roman" w:hAnsi="Times New Roman"/>
          <w:w w:val="105"/>
          <w:sz w:val="24"/>
        </w:rPr>
        <w:t>All relevant forms and documents as per the RFP requirement</w:t>
      </w:r>
    </w:p>
    <w:p w:rsidR="00372FA5" w:rsidRPr="00466776" w:rsidRDefault="00372FA5" w:rsidP="00372FA5">
      <w:pPr>
        <w:pStyle w:val="ListParagraph"/>
        <w:widowControl w:val="0"/>
        <w:numPr>
          <w:ilvl w:val="0"/>
          <w:numId w:val="5"/>
        </w:numPr>
        <w:autoSpaceDE w:val="0"/>
        <w:autoSpaceDN w:val="0"/>
        <w:spacing w:before="311" w:after="0" w:line="276" w:lineRule="auto"/>
        <w:ind w:left="2694" w:right="459" w:hanging="426"/>
        <w:contextualSpacing w:val="0"/>
        <w:jc w:val="both"/>
        <w:rPr>
          <w:rFonts w:ascii="Times New Roman" w:hAnsi="Times New Roman"/>
          <w:w w:val="105"/>
          <w:sz w:val="24"/>
        </w:rPr>
      </w:pPr>
      <w:r w:rsidRPr="00466776">
        <w:rPr>
          <w:rFonts w:ascii="Times New Roman" w:hAnsi="Times New Roman"/>
          <w:w w:val="105"/>
          <w:sz w:val="24"/>
        </w:rPr>
        <w:t>Any other relevant document</w:t>
      </w:r>
    </w:p>
    <w:p w:rsidR="00372FA5" w:rsidRDefault="00372FA5" w:rsidP="00372FA5">
      <w:pPr>
        <w:pStyle w:val="ListParagraph"/>
        <w:widowControl w:val="0"/>
        <w:autoSpaceDE w:val="0"/>
        <w:autoSpaceDN w:val="0"/>
        <w:spacing w:before="311" w:after="0" w:line="276" w:lineRule="auto"/>
        <w:ind w:left="2694" w:right="459"/>
        <w:contextualSpacing w:val="0"/>
        <w:jc w:val="both"/>
        <w:rPr>
          <w:rFonts w:ascii="Times New Roman" w:hAnsi="Times New Roman"/>
          <w:color w:val="FF0000"/>
          <w:w w:val="105"/>
          <w:sz w:val="24"/>
        </w:rPr>
      </w:pPr>
    </w:p>
    <w:p w:rsidR="00372FA5" w:rsidRPr="00372FA5" w:rsidRDefault="00372FA5" w:rsidP="00372FA5">
      <w:pPr>
        <w:widowControl w:val="0"/>
        <w:tabs>
          <w:tab w:val="left" w:pos="901"/>
        </w:tabs>
        <w:autoSpaceDE w:val="0"/>
        <w:autoSpaceDN w:val="0"/>
        <w:spacing w:before="134" w:after="0" w:line="415" w:lineRule="auto"/>
        <w:ind w:right="455"/>
        <w:jc w:val="both"/>
        <w:rPr>
          <w:rFonts w:ascii="Times New Roman" w:hAnsi="Times New Roman"/>
          <w:w w:val="105"/>
          <w:sz w:val="24"/>
          <w:szCs w:val="24"/>
        </w:rPr>
      </w:pPr>
    </w:p>
    <w:p w:rsidR="00372FA5" w:rsidRDefault="00372FA5" w:rsidP="00372FA5">
      <w:pPr>
        <w:spacing w:line="276" w:lineRule="auto"/>
        <w:jc w:val="both"/>
        <w:rPr>
          <w:rFonts w:ascii="Times New Roman" w:hAnsi="Times New Roman"/>
          <w:w w:val="105"/>
          <w:sz w:val="24"/>
          <w:szCs w:val="24"/>
        </w:rPr>
      </w:pPr>
    </w:p>
    <w:p w:rsidR="00372FA5" w:rsidRDefault="00372FA5" w:rsidP="00372FA5">
      <w:pPr>
        <w:spacing w:line="276" w:lineRule="auto"/>
        <w:jc w:val="both"/>
        <w:rPr>
          <w:rFonts w:ascii="Times New Roman" w:hAnsi="Times New Roman"/>
          <w:w w:val="105"/>
          <w:sz w:val="24"/>
          <w:szCs w:val="24"/>
        </w:rPr>
      </w:pPr>
      <w:r>
        <w:rPr>
          <w:rFonts w:ascii="Times New Roman" w:hAnsi="Times New Roman"/>
          <w:w w:val="105"/>
          <w:sz w:val="24"/>
          <w:szCs w:val="24"/>
        </w:rPr>
        <w:t>Internal Envelope-2 should be</w:t>
      </w:r>
      <w:r w:rsidRPr="006C7868">
        <w:rPr>
          <w:rFonts w:ascii="Times New Roman" w:hAnsi="Times New Roman"/>
          <w:w w:val="105"/>
          <w:sz w:val="24"/>
          <w:szCs w:val="24"/>
        </w:rPr>
        <w:t xml:space="preserve"> sealed marked as </w:t>
      </w:r>
      <w:r w:rsidRPr="006C7868">
        <w:rPr>
          <w:rFonts w:ascii="Times New Roman" w:hAnsi="Times New Roman"/>
          <w:b/>
          <w:w w:val="105"/>
          <w:sz w:val="24"/>
          <w:szCs w:val="24"/>
        </w:rPr>
        <w:t xml:space="preserve">“Envelope-2: Technical Proposal for Selection of Implementing Agency for </w:t>
      </w:r>
      <w:r w:rsidRPr="00B6624F">
        <w:rPr>
          <w:rFonts w:ascii="Times New Roman" w:hAnsi="Times New Roman"/>
          <w:b/>
          <w:bCs/>
          <w:color w:val="000000"/>
          <w:sz w:val="20"/>
          <w:szCs w:val="20"/>
        </w:rPr>
        <w:t>“</w:t>
      </w:r>
      <w:r w:rsidRPr="00B6624F">
        <w:rPr>
          <w:rFonts w:ascii="Times New Roman" w:hAnsi="Times New Roman"/>
          <w:b/>
          <w:bCs/>
          <w:w w:val="105"/>
          <w:sz w:val="20"/>
          <w:szCs w:val="20"/>
        </w:rPr>
        <w:t>TAKEOVER, HOSTING AND MAINTENANCE OF APPLICATION AND WEBSITE, PROVISIONING AND MAINTENANCE OF CLOUD MANAGEMENT SYSTEM, REVAMPING OF WEBSITE, DESIGN, DEVELOPMENT AND MAINTENANCE OF MOBILE APP, PROVIDING DIFFERENT UTILITY TOOLS’’</w:t>
      </w:r>
      <w:r w:rsidRPr="00B6624F">
        <w:rPr>
          <w:rFonts w:ascii="Times New Roman" w:hAnsi="Times New Roman"/>
          <w:w w:val="105"/>
          <w:sz w:val="24"/>
          <w:szCs w:val="24"/>
        </w:rPr>
        <w:t xml:space="preserve"> </w:t>
      </w:r>
      <w:r>
        <w:rPr>
          <w:rFonts w:ascii="Times New Roman" w:hAnsi="Times New Roman"/>
          <w:w w:val="105"/>
          <w:sz w:val="24"/>
          <w:szCs w:val="24"/>
        </w:rPr>
        <w:t>and should be containing the technical proposal .</w:t>
      </w:r>
    </w:p>
    <w:p w:rsidR="00372FA5" w:rsidRDefault="00372FA5" w:rsidP="00372FA5">
      <w:pPr>
        <w:spacing w:line="276" w:lineRule="auto"/>
        <w:jc w:val="both"/>
        <w:rPr>
          <w:rFonts w:ascii="Times New Roman" w:hAnsi="Times New Roman"/>
          <w:w w:val="105"/>
          <w:sz w:val="24"/>
          <w:szCs w:val="24"/>
        </w:rPr>
      </w:pPr>
      <w:r>
        <w:rPr>
          <w:rFonts w:ascii="Times New Roman" w:hAnsi="Times New Roman"/>
          <w:w w:val="105"/>
          <w:sz w:val="24"/>
          <w:szCs w:val="24"/>
        </w:rPr>
        <w:t xml:space="preserve">It would be opened </w:t>
      </w:r>
      <w:r w:rsidRPr="006C7868">
        <w:rPr>
          <w:rFonts w:ascii="Times New Roman" w:hAnsi="Times New Roman"/>
          <w:w w:val="105"/>
          <w:sz w:val="24"/>
          <w:szCs w:val="24"/>
        </w:rPr>
        <w:t>on the pre-specified date and time in the presence of authorized representatives of all the bidders who choose to attend. The bidders’ representatives who are present shall be required to sign and record their</w:t>
      </w:r>
      <w:r w:rsidRPr="006C7868">
        <w:rPr>
          <w:rFonts w:ascii="Times New Roman" w:hAnsi="Times New Roman"/>
          <w:spacing w:val="2"/>
          <w:w w:val="105"/>
          <w:sz w:val="24"/>
          <w:szCs w:val="24"/>
        </w:rPr>
        <w:t xml:space="preserve"> </w:t>
      </w:r>
      <w:r w:rsidRPr="006C7868">
        <w:rPr>
          <w:rFonts w:ascii="Times New Roman" w:hAnsi="Times New Roman"/>
          <w:w w:val="105"/>
          <w:sz w:val="24"/>
          <w:szCs w:val="24"/>
        </w:rPr>
        <w:t>attendance.</w:t>
      </w:r>
    </w:p>
    <w:p w:rsidR="00372FA5" w:rsidRDefault="00372FA5" w:rsidP="00372FA5">
      <w:pPr>
        <w:spacing w:line="276" w:lineRule="auto"/>
        <w:jc w:val="both"/>
        <w:rPr>
          <w:rFonts w:ascii="Times New Roman" w:hAnsi="Times New Roman"/>
          <w:w w:val="105"/>
          <w:sz w:val="24"/>
          <w:szCs w:val="24"/>
        </w:rPr>
      </w:pPr>
    </w:p>
    <w:p w:rsidR="00372FA5" w:rsidRDefault="00372FA5" w:rsidP="00372FA5">
      <w:pPr>
        <w:pStyle w:val="Heading9"/>
        <w:ind w:left="540"/>
        <w:jc w:val="both"/>
        <w:rPr>
          <w:rFonts w:ascii="Times New Roman" w:hAnsi="Times New Roman" w:cs="Times New Roman"/>
          <w:sz w:val="24"/>
          <w:szCs w:val="24"/>
        </w:rPr>
      </w:pPr>
      <w:r w:rsidRPr="006C7868">
        <w:rPr>
          <w:rFonts w:ascii="Times New Roman" w:hAnsi="Times New Roman" w:cs="Times New Roman"/>
          <w:sz w:val="24"/>
          <w:szCs w:val="24"/>
        </w:rPr>
        <w:t> Evaluation of Technical Proposal:</w:t>
      </w:r>
    </w:p>
    <w:p w:rsidR="00372FA5" w:rsidRPr="006C7868" w:rsidRDefault="00372FA5" w:rsidP="00372FA5">
      <w:pPr>
        <w:pStyle w:val="BodyText"/>
        <w:spacing w:before="7"/>
        <w:jc w:val="both"/>
        <w:rPr>
          <w:rFonts w:ascii="Times New Roman" w:hAnsi="Times New Roman" w:cs="Times New Roman"/>
          <w:b/>
          <w:sz w:val="24"/>
          <w:szCs w:val="24"/>
        </w:rPr>
      </w:pPr>
    </w:p>
    <w:p w:rsidR="00372FA5" w:rsidRPr="006C7868" w:rsidRDefault="00372FA5" w:rsidP="00372FA5">
      <w:pPr>
        <w:pStyle w:val="BodyText"/>
        <w:spacing w:line="376" w:lineRule="auto"/>
        <w:ind w:left="900" w:right="456"/>
        <w:jc w:val="both"/>
        <w:rPr>
          <w:rFonts w:ascii="Times New Roman" w:hAnsi="Times New Roman" w:cs="Times New Roman"/>
          <w:sz w:val="24"/>
          <w:szCs w:val="24"/>
        </w:rPr>
      </w:pPr>
      <w:r w:rsidRPr="006C7868">
        <w:rPr>
          <w:rFonts w:ascii="Times New Roman" w:hAnsi="Times New Roman" w:cs="Times New Roman"/>
          <w:w w:val="105"/>
          <w:sz w:val="24"/>
          <w:szCs w:val="24"/>
        </w:rPr>
        <w:t>Technical Evaluation of only eligible bidders would be carried out in the following manner:</w:t>
      </w:r>
    </w:p>
    <w:p w:rsidR="00372FA5" w:rsidRPr="006C7868" w:rsidRDefault="00372FA5" w:rsidP="00372FA5">
      <w:pPr>
        <w:pStyle w:val="ListParagraph"/>
        <w:widowControl w:val="0"/>
        <w:numPr>
          <w:ilvl w:val="3"/>
          <w:numId w:val="2"/>
        </w:numPr>
        <w:tabs>
          <w:tab w:val="left" w:pos="1261"/>
        </w:tabs>
        <w:autoSpaceDE w:val="0"/>
        <w:autoSpaceDN w:val="0"/>
        <w:spacing w:before="199" w:after="0" w:line="453" w:lineRule="auto"/>
        <w:ind w:left="1260" w:right="454"/>
        <w:contextualSpacing w:val="0"/>
        <w:jc w:val="both"/>
        <w:rPr>
          <w:rFonts w:ascii="Times New Roman" w:hAnsi="Times New Roman"/>
          <w:sz w:val="24"/>
          <w:szCs w:val="24"/>
        </w:rPr>
      </w:pPr>
      <w:r w:rsidRPr="006C7868">
        <w:rPr>
          <w:rFonts w:ascii="Times New Roman" w:hAnsi="Times New Roman"/>
          <w:w w:val="105"/>
          <w:sz w:val="24"/>
          <w:szCs w:val="24"/>
        </w:rPr>
        <w:t>The bidder’s technical solutions proposed in the bid document will be evaluated as per the requirements specified in the RFP and bidder is required to provide</w:t>
      </w:r>
      <w:r w:rsidRPr="006C7868">
        <w:rPr>
          <w:rFonts w:ascii="Times New Roman" w:hAnsi="Times New Roman"/>
          <w:spacing w:val="64"/>
          <w:w w:val="105"/>
          <w:sz w:val="24"/>
          <w:szCs w:val="24"/>
        </w:rPr>
        <w:t xml:space="preserve"> </w:t>
      </w:r>
      <w:r w:rsidRPr="006C7868">
        <w:rPr>
          <w:rFonts w:ascii="Times New Roman" w:hAnsi="Times New Roman"/>
          <w:w w:val="105"/>
          <w:sz w:val="24"/>
          <w:szCs w:val="24"/>
        </w:rPr>
        <w:t xml:space="preserve">details on the proposed solution adopting the </w:t>
      </w:r>
      <w:r w:rsidRPr="006C7868">
        <w:rPr>
          <w:rFonts w:ascii="Times New Roman" w:hAnsi="Times New Roman"/>
          <w:b/>
          <w:w w:val="105"/>
          <w:sz w:val="24"/>
          <w:szCs w:val="24"/>
        </w:rPr>
        <w:t xml:space="preserve">evaluation framework </w:t>
      </w:r>
      <w:r w:rsidRPr="006C7868">
        <w:rPr>
          <w:rFonts w:ascii="Times New Roman" w:hAnsi="Times New Roman"/>
          <w:w w:val="105"/>
          <w:sz w:val="24"/>
          <w:szCs w:val="24"/>
        </w:rPr>
        <w:t>given in Annexure-IX.</w:t>
      </w:r>
    </w:p>
    <w:p w:rsidR="00372FA5" w:rsidRPr="006C7868" w:rsidRDefault="00372FA5" w:rsidP="00372FA5">
      <w:pPr>
        <w:pStyle w:val="ListParagraph"/>
        <w:widowControl w:val="0"/>
        <w:numPr>
          <w:ilvl w:val="3"/>
          <w:numId w:val="2"/>
        </w:numPr>
        <w:tabs>
          <w:tab w:val="left" w:pos="1261"/>
        </w:tabs>
        <w:autoSpaceDE w:val="0"/>
        <w:autoSpaceDN w:val="0"/>
        <w:spacing w:before="201" w:after="0" w:line="451" w:lineRule="auto"/>
        <w:ind w:left="1260" w:right="455"/>
        <w:contextualSpacing w:val="0"/>
        <w:jc w:val="both"/>
        <w:rPr>
          <w:rFonts w:ascii="Times New Roman" w:hAnsi="Times New Roman"/>
          <w:sz w:val="24"/>
          <w:szCs w:val="24"/>
        </w:rPr>
      </w:pPr>
      <w:r w:rsidRPr="006C7868">
        <w:rPr>
          <w:rFonts w:ascii="Times New Roman" w:hAnsi="Times New Roman"/>
          <w:b/>
          <w:w w:val="105"/>
          <w:sz w:val="24"/>
          <w:szCs w:val="24"/>
        </w:rPr>
        <w:lastRenderedPageBreak/>
        <w:t>Proposal Presentations</w:t>
      </w:r>
      <w:r w:rsidRPr="006C7868">
        <w:rPr>
          <w:rFonts w:ascii="Times New Roman" w:hAnsi="Times New Roman"/>
          <w:w w:val="105"/>
          <w:sz w:val="24"/>
          <w:szCs w:val="24"/>
        </w:rPr>
        <w:t>: The Committee if required, may invite each bidder to make a presentation to the CBFC at a date, time and locations</w:t>
      </w:r>
      <w:r w:rsidRPr="006C7868">
        <w:rPr>
          <w:rFonts w:ascii="Times New Roman" w:hAnsi="Times New Roman"/>
          <w:spacing w:val="1"/>
          <w:w w:val="105"/>
          <w:sz w:val="24"/>
          <w:szCs w:val="24"/>
        </w:rPr>
        <w:t xml:space="preserve"> </w:t>
      </w:r>
      <w:r w:rsidRPr="006C7868">
        <w:rPr>
          <w:rFonts w:ascii="Times New Roman" w:hAnsi="Times New Roman"/>
          <w:w w:val="105"/>
          <w:sz w:val="24"/>
          <w:szCs w:val="24"/>
        </w:rPr>
        <w:t>determined by the CBFC. The purpose of such presentations would be to allow the bidders to present their proposal solutions to the committee and the key points in their</w:t>
      </w:r>
      <w:r w:rsidRPr="006C7868">
        <w:rPr>
          <w:rFonts w:ascii="Times New Roman" w:hAnsi="Times New Roman"/>
          <w:spacing w:val="64"/>
          <w:w w:val="105"/>
          <w:sz w:val="24"/>
          <w:szCs w:val="24"/>
        </w:rPr>
        <w:t xml:space="preserve"> </w:t>
      </w:r>
      <w:r w:rsidRPr="006C7868">
        <w:rPr>
          <w:rFonts w:ascii="Times New Roman" w:hAnsi="Times New Roman"/>
          <w:w w:val="105"/>
          <w:sz w:val="24"/>
          <w:szCs w:val="24"/>
        </w:rPr>
        <w:t>proposals.</w:t>
      </w:r>
    </w:p>
    <w:p w:rsidR="00372FA5" w:rsidRPr="006C7868" w:rsidRDefault="00372FA5" w:rsidP="00372FA5">
      <w:pPr>
        <w:pStyle w:val="ListParagraph"/>
        <w:widowControl w:val="0"/>
        <w:numPr>
          <w:ilvl w:val="3"/>
          <w:numId w:val="2"/>
        </w:numPr>
        <w:tabs>
          <w:tab w:val="left" w:pos="1261"/>
        </w:tabs>
        <w:autoSpaceDE w:val="0"/>
        <w:autoSpaceDN w:val="0"/>
        <w:spacing w:before="197" w:after="0" w:line="453" w:lineRule="auto"/>
        <w:ind w:left="1260" w:right="454"/>
        <w:contextualSpacing w:val="0"/>
        <w:jc w:val="both"/>
        <w:rPr>
          <w:rFonts w:ascii="Times New Roman" w:hAnsi="Times New Roman"/>
          <w:sz w:val="24"/>
          <w:szCs w:val="24"/>
        </w:rPr>
      </w:pPr>
      <w:r w:rsidRPr="006C7868">
        <w:rPr>
          <w:rFonts w:ascii="Times New Roman" w:hAnsi="Times New Roman"/>
          <w:w w:val="105"/>
          <w:sz w:val="24"/>
          <w:szCs w:val="24"/>
        </w:rPr>
        <w:t>The Evaluation Committee may undertake oral clarifications from the bidders. The primary function of clarification in the evaluation process is to clarify ambiguities and uncertainties, if any, arising out of the evaluation of the bid documents.</w:t>
      </w:r>
    </w:p>
    <w:p w:rsidR="00372FA5" w:rsidRPr="006C7868" w:rsidRDefault="00372FA5" w:rsidP="00372FA5">
      <w:pPr>
        <w:pStyle w:val="ListParagraph"/>
        <w:widowControl w:val="0"/>
        <w:numPr>
          <w:ilvl w:val="3"/>
          <w:numId w:val="2"/>
        </w:numPr>
        <w:tabs>
          <w:tab w:val="left" w:pos="1261"/>
        </w:tabs>
        <w:autoSpaceDE w:val="0"/>
        <w:autoSpaceDN w:val="0"/>
        <w:spacing w:before="201" w:after="0" w:line="453" w:lineRule="auto"/>
        <w:ind w:left="1260" w:right="452"/>
        <w:contextualSpacing w:val="0"/>
        <w:jc w:val="both"/>
        <w:rPr>
          <w:rFonts w:ascii="Times New Roman" w:hAnsi="Times New Roman"/>
          <w:sz w:val="24"/>
          <w:szCs w:val="24"/>
        </w:rPr>
      </w:pPr>
      <w:r w:rsidRPr="006C7868">
        <w:rPr>
          <w:rFonts w:ascii="Times New Roman" w:hAnsi="Times New Roman"/>
          <w:w w:val="105"/>
          <w:sz w:val="24"/>
          <w:szCs w:val="24"/>
        </w:rPr>
        <w:t xml:space="preserve">Depending on the evaluation methodology mentioned in point a, </w:t>
      </w:r>
      <w:proofErr w:type="gramStart"/>
      <w:r w:rsidRPr="006C7868">
        <w:rPr>
          <w:rFonts w:ascii="Times New Roman" w:hAnsi="Times New Roman"/>
          <w:w w:val="105"/>
          <w:sz w:val="24"/>
          <w:szCs w:val="24"/>
        </w:rPr>
        <w:t>b  and</w:t>
      </w:r>
      <w:proofErr w:type="gramEnd"/>
      <w:r w:rsidRPr="006C7868">
        <w:rPr>
          <w:rFonts w:ascii="Times New Roman" w:hAnsi="Times New Roman"/>
          <w:w w:val="105"/>
          <w:sz w:val="24"/>
          <w:szCs w:val="24"/>
        </w:rPr>
        <w:t xml:space="preserve">  c,  above each Technical bid will be assigned a technical score out of a </w:t>
      </w:r>
      <w:r w:rsidRPr="006C7868">
        <w:rPr>
          <w:rFonts w:ascii="Times New Roman" w:hAnsi="Times New Roman"/>
          <w:b/>
          <w:w w:val="105"/>
          <w:sz w:val="24"/>
          <w:szCs w:val="24"/>
        </w:rPr>
        <w:t>maximum of 100</w:t>
      </w:r>
      <w:r w:rsidRPr="006C7868">
        <w:rPr>
          <w:rFonts w:ascii="Times New Roman" w:hAnsi="Times New Roman"/>
          <w:b/>
          <w:spacing w:val="26"/>
          <w:w w:val="105"/>
          <w:sz w:val="24"/>
          <w:szCs w:val="24"/>
        </w:rPr>
        <w:t xml:space="preserve"> </w:t>
      </w:r>
      <w:r w:rsidRPr="006C7868">
        <w:rPr>
          <w:rFonts w:ascii="Times New Roman" w:hAnsi="Times New Roman"/>
          <w:b/>
          <w:w w:val="105"/>
          <w:sz w:val="24"/>
          <w:szCs w:val="24"/>
        </w:rPr>
        <w:t>points</w:t>
      </w:r>
      <w:r w:rsidRPr="006C7868">
        <w:rPr>
          <w:rFonts w:ascii="Times New Roman" w:hAnsi="Times New Roman"/>
          <w:w w:val="105"/>
          <w:sz w:val="24"/>
          <w:szCs w:val="24"/>
        </w:rPr>
        <w:t>.</w:t>
      </w:r>
    </w:p>
    <w:p w:rsidR="00372FA5" w:rsidRPr="006C7868" w:rsidRDefault="00372FA5" w:rsidP="00372FA5">
      <w:pPr>
        <w:pStyle w:val="ListParagraph"/>
        <w:widowControl w:val="0"/>
        <w:numPr>
          <w:ilvl w:val="3"/>
          <w:numId w:val="2"/>
        </w:numPr>
        <w:tabs>
          <w:tab w:val="left" w:pos="1261"/>
        </w:tabs>
        <w:autoSpaceDE w:val="0"/>
        <w:autoSpaceDN w:val="0"/>
        <w:spacing w:before="197" w:after="0" w:line="448" w:lineRule="auto"/>
        <w:ind w:left="1260" w:right="456"/>
        <w:contextualSpacing w:val="0"/>
        <w:jc w:val="both"/>
        <w:rPr>
          <w:rFonts w:ascii="Times New Roman" w:hAnsi="Times New Roman"/>
          <w:sz w:val="24"/>
          <w:szCs w:val="24"/>
        </w:rPr>
      </w:pPr>
      <w:r w:rsidRPr="006C7868">
        <w:rPr>
          <w:rFonts w:ascii="Times New Roman" w:hAnsi="Times New Roman"/>
          <w:w w:val="105"/>
          <w:sz w:val="24"/>
          <w:szCs w:val="24"/>
        </w:rPr>
        <w:t xml:space="preserve">The bidders who score a Technical score of </w:t>
      </w:r>
      <w:r>
        <w:rPr>
          <w:rFonts w:ascii="Times New Roman" w:hAnsi="Times New Roman"/>
          <w:b/>
          <w:w w:val="105"/>
          <w:sz w:val="24"/>
          <w:szCs w:val="24"/>
        </w:rPr>
        <w:t>70</w:t>
      </w:r>
      <w:r w:rsidRPr="006C7868">
        <w:rPr>
          <w:rFonts w:ascii="Times New Roman" w:hAnsi="Times New Roman"/>
          <w:b/>
          <w:w w:val="105"/>
          <w:sz w:val="24"/>
          <w:szCs w:val="24"/>
        </w:rPr>
        <w:t xml:space="preserve"> or more </w:t>
      </w:r>
      <w:r w:rsidRPr="006C7868">
        <w:rPr>
          <w:rFonts w:ascii="Times New Roman" w:hAnsi="Times New Roman"/>
          <w:w w:val="105"/>
          <w:sz w:val="24"/>
          <w:szCs w:val="24"/>
        </w:rPr>
        <w:t>will qualify for the evaluation of the financial</w:t>
      </w:r>
      <w:r w:rsidRPr="006C7868">
        <w:rPr>
          <w:rFonts w:ascii="Times New Roman" w:hAnsi="Times New Roman"/>
          <w:spacing w:val="-15"/>
          <w:w w:val="105"/>
          <w:sz w:val="24"/>
          <w:szCs w:val="24"/>
        </w:rPr>
        <w:t xml:space="preserve"> </w:t>
      </w:r>
      <w:r w:rsidRPr="006C7868">
        <w:rPr>
          <w:rFonts w:ascii="Times New Roman" w:hAnsi="Times New Roman"/>
          <w:w w:val="105"/>
          <w:sz w:val="24"/>
          <w:szCs w:val="24"/>
        </w:rPr>
        <w:t>bid.</w:t>
      </w:r>
    </w:p>
    <w:p w:rsidR="00372FA5" w:rsidRPr="006C7868" w:rsidRDefault="00372FA5" w:rsidP="00372FA5">
      <w:pPr>
        <w:pStyle w:val="ListParagraph"/>
        <w:widowControl w:val="0"/>
        <w:numPr>
          <w:ilvl w:val="3"/>
          <w:numId w:val="2"/>
        </w:numPr>
        <w:tabs>
          <w:tab w:val="left" w:pos="1261"/>
        </w:tabs>
        <w:autoSpaceDE w:val="0"/>
        <w:autoSpaceDN w:val="0"/>
        <w:spacing w:before="207" w:after="0" w:line="240" w:lineRule="auto"/>
        <w:ind w:left="1260" w:hanging="361"/>
        <w:contextualSpacing w:val="0"/>
        <w:jc w:val="both"/>
        <w:rPr>
          <w:rFonts w:ascii="Times New Roman" w:hAnsi="Times New Roman"/>
          <w:sz w:val="24"/>
          <w:szCs w:val="24"/>
        </w:rPr>
      </w:pPr>
      <w:r w:rsidRPr="006C7868">
        <w:rPr>
          <w:rFonts w:ascii="Times New Roman" w:hAnsi="Times New Roman"/>
          <w:w w:val="105"/>
          <w:sz w:val="24"/>
          <w:szCs w:val="24"/>
        </w:rPr>
        <w:t>The details of technical evaluation parameters are at</w:t>
      </w:r>
      <w:r w:rsidRPr="006C7868">
        <w:rPr>
          <w:rFonts w:ascii="Times New Roman" w:hAnsi="Times New Roman"/>
          <w:spacing w:val="4"/>
          <w:w w:val="105"/>
          <w:sz w:val="24"/>
          <w:szCs w:val="24"/>
        </w:rPr>
        <w:t xml:space="preserve"> </w:t>
      </w:r>
      <w:r w:rsidR="00C617D0">
        <w:rPr>
          <w:rFonts w:ascii="Times New Roman" w:hAnsi="Times New Roman"/>
          <w:w w:val="105"/>
          <w:sz w:val="24"/>
          <w:szCs w:val="24"/>
        </w:rPr>
        <w:t>Annexure-</w:t>
      </w:r>
      <w:r w:rsidRPr="006C7868">
        <w:rPr>
          <w:rFonts w:ascii="Times New Roman" w:hAnsi="Times New Roman"/>
          <w:w w:val="105"/>
          <w:sz w:val="24"/>
          <w:szCs w:val="24"/>
        </w:rPr>
        <w:t>X.</w:t>
      </w:r>
    </w:p>
    <w:p w:rsidR="00372FA5" w:rsidRDefault="00372FA5" w:rsidP="00372FA5">
      <w:pPr>
        <w:keepNext/>
        <w:keepLines/>
        <w:spacing w:after="0" w:line="360" w:lineRule="auto"/>
        <w:ind w:left="1440"/>
        <w:jc w:val="both"/>
        <w:outlineLvl w:val="0"/>
        <w:rPr>
          <w:rFonts w:ascii="Times New Roman" w:eastAsia="Times New Roman" w:hAnsi="Times New Roman"/>
          <w:b/>
          <w:bCs/>
          <w:color w:val="984806"/>
          <w:sz w:val="28"/>
          <w:szCs w:val="28"/>
          <w:lang w:eastAsia="en-IN"/>
        </w:rPr>
      </w:pPr>
    </w:p>
    <w:p w:rsidR="00C617D0" w:rsidRDefault="00C617D0" w:rsidP="00372FA5">
      <w:pPr>
        <w:keepNext/>
        <w:keepLines/>
        <w:spacing w:after="0" w:line="360" w:lineRule="auto"/>
        <w:ind w:left="1440"/>
        <w:jc w:val="both"/>
        <w:outlineLvl w:val="0"/>
        <w:rPr>
          <w:rFonts w:ascii="Times New Roman" w:eastAsia="Times New Roman" w:hAnsi="Times New Roman"/>
          <w:b/>
          <w:bCs/>
          <w:color w:val="984806"/>
          <w:sz w:val="28"/>
          <w:szCs w:val="28"/>
          <w:lang w:eastAsia="en-IN"/>
        </w:rPr>
      </w:pPr>
    </w:p>
    <w:p w:rsidR="00C617D0" w:rsidRDefault="00C617D0" w:rsidP="00372FA5">
      <w:pPr>
        <w:keepNext/>
        <w:keepLines/>
        <w:spacing w:after="0" w:line="360" w:lineRule="auto"/>
        <w:ind w:left="1440"/>
        <w:jc w:val="both"/>
        <w:outlineLvl w:val="0"/>
        <w:rPr>
          <w:rFonts w:ascii="Times New Roman" w:eastAsia="Times New Roman" w:hAnsi="Times New Roman"/>
          <w:b/>
          <w:bCs/>
          <w:color w:val="984806"/>
          <w:sz w:val="28"/>
          <w:szCs w:val="28"/>
          <w:lang w:eastAsia="en-IN"/>
        </w:rPr>
      </w:pPr>
    </w:p>
    <w:p w:rsidR="00C617D0" w:rsidRDefault="00C617D0" w:rsidP="00C617D0">
      <w:pPr>
        <w:keepNext/>
        <w:keepLines/>
        <w:spacing w:after="0" w:line="360" w:lineRule="auto"/>
        <w:jc w:val="both"/>
        <w:outlineLvl w:val="0"/>
        <w:rPr>
          <w:rFonts w:ascii="Times New Roman" w:eastAsia="Times New Roman" w:hAnsi="Times New Roman"/>
          <w:b/>
          <w:bCs/>
          <w:color w:val="984806"/>
          <w:sz w:val="28"/>
          <w:szCs w:val="28"/>
          <w:lang w:eastAsia="en-IN"/>
        </w:rPr>
      </w:pPr>
      <w:bookmarkStart w:id="3" w:name="_GoBack"/>
      <w:bookmarkEnd w:id="3"/>
    </w:p>
    <w:p w:rsidR="00C617D0" w:rsidRDefault="00C617D0" w:rsidP="00372FA5">
      <w:pPr>
        <w:keepNext/>
        <w:keepLines/>
        <w:spacing w:after="0" w:line="360" w:lineRule="auto"/>
        <w:ind w:left="1440"/>
        <w:jc w:val="both"/>
        <w:outlineLvl w:val="0"/>
        <w:rPr>
          <w:rFonts w:ascii="Times New Roman" w:eastAsia="Times New Roman" w:hAnsi="Times New Roman"/>
          <w:b/>
          <w:bCs/>
          <w:color w:val="984806"/>
          <w:sz w:val="28"/>
          <w:szCs w:val="28"/>
          <w:lang w:eastAsia="en-IN"/>
        </w:rPr>
      </w:pPr>
    </w:p>
    <w:p w:rsidR="00B64E93" w:rsidRDefault="00B64E93" w:rsidP="00B64E93">
      <w:pPr>
        <w:keepNext/>
        <w:keepLines/>
        <w:spacing w:after="0" w:line="360" w:lineRule="auto"/>
        <w:ind w:left="1440"/>
        <w:jc w:val="both"/>
        <w:outlineLvl w:val="0"/>
        <w:rPr>
          <w:rFonts w:ascii="Times New Roman" w:eastAsia="Times New Roman" w:hAnsi="Times New Roman"/>
          <w:b/>
          <w:bCs/>
          <w:color w:val="984806"/>
          <w:sz w:val="28"/>
          <w:szCs w:val="28"/>
          <w:lang w:eastAsia="en-IN"/>
        </w:rPr>
      </w:pPr>
      <w:r>
        <w:rPr>
          <w:rFonts w:ascii="Times New Roman" w:eastAsia="Times New Roman" w:hAnsi="Times New Roman"/>
          <w:b/>
          <w:bCs/>
          <w:color w:val="984806"/>
          <w:sz w:val="28"/>
          <w:szCs w:val="28"/>
          <w:lang w:eastAsia="en-IN"/>
        </w:rPr>
        <w:t xml:space="preserve">Annexure- IX:  </w:t>
      </w:r>
      <w:proofErr w:type="gramStart"/>
      <w:r>
        <w:rPr>
          <w:rFonts w:ascii="Times New Roman" w:eastAsia="Times New Roman" w:hAnsi="Times New Roman"/>
          <w:b/>
          <w:bCs/>
          <w:color w:val="984806"/>
          <w:sz w:val="28"/>
          <w:szCs w:val="28"/>
          <w:lang w:eastAsia="en-IN"/>
        </w:rPr>
        <w:t>Technical  Evaluation</w:t>
      </w:r>
      <w:proofErr w:type="gramEnd"/>
      <w:r>
        <w:rPr>
          <w:rFonts w:ascii="Times New Roman" w:eastAsia="Times New Roman" w:hAnsi="Times New Roman"/>
          <w:b/>
          <w:bCs/>
          <w:color w:val="984806"/>
          <w:sz w:val="28"/>
          <w:szCs w:val="28"/>
          <w:lang w:eastAsia="en-IN"/>
        </w:rPr>
        <w:t xml:space="preserve"> Parameters</w:t>
      </w:r>
      <w:r>
        <w:rPr>
          <w:rFonts w:ascii="Times New Roman" w:eastAsia="Times New Roman" w:hAnsi="Times New Roman"/>
          <w:b/>
          <w:bCs/>
          <w:color w:val="984806"/>
          <w:sz w:val="28"/>
          <w:szCs w:val="28"/>
          <w:lang w:eastAsia="en-IN"/>
        </w:rPr>
        <w:tab/>
      </w:r>
    </w:p>
    <w:p w:rsidR="00B64E93" w:rsidRDefault="00B64E93" w:rsidP="00B64E93">
      <w:pPr>
        <w:pStyle w:val="BodyText"/>
        <w:spacing w:before="2"/>
        <w:rPr>
          <w:rFonts w:ascii="Times New Roman" w:hAnsi="Times New Roman" w:cs="Times New Roman"/>
          <w:color w:val="FF0000"/>
          <w:sz w:val="31"/>
        </w:rPr>
      </w:pPr>
    </w:p>
    <w:p w:rsidR="00B64E93" w:rsidRPr="00B24C2D" w:rsidRDefault="00B64E93" w:rsidP="00B64E93">
      <w:pPr>
        <w:tabs>
          <w:tab w:val="left" w:pos="9570"/>
        </w:tabs>
        <w:spacing w:before="214"/>
        <w:ind w:left="180"/>
        <w:rPr>
          <w:rFonts w:ascii="Times New Roman" w:hAnsi="Times New Roman"/>
          <w:b/>
          <w:sz w:val="24"/>
          <w:szCs w:val="24"/>
          <w:u w:val="single"/>
        </w:rPr>
      </w:pPr>
      <w:r w:rsidRPr="00B24C2D">
        <w:rPr>
          <w:rFonts w:ascii="Times New Roman" w:hAnsi="Times New Roman"/>
          <w:b/>
          <w:sz w:val="24"/>
          <w:szCs w:val="24"/>
          <w:u w:val="single"/>
        </w:rPr>
        <w:t>Following table outlines the Technical Evaluation Parameters and Scoring Methodology</w:t>
      </w:r>
      <w:r w:rsidRPr="00B24C2D">
        <w:rPr>
          <w:rFonts w:ascii="Times New Roman" w:hAnsi="Times New Roman"/>
          <w:b/>
          <w:sz w:val="24"/>
          <w:szCs w:val="24"/>
        </w:rPr>
        <w:t xml:space="preserve"> </w:t>
      </w:r>
      <w:r w:rsidRPr="00B24C2D">
        <w:rPr>
          <w:rFonts w:ascii="Times New Roman" w:hAnsi="Times New Roman"/>
          <w:b/>
          <w:sz w:val="24"/>
          <w:szCs w:val="24"/>
          <w:u w:val="single"/>
        </w:rPr>
        <w:t>based on which evaluation of technical proposals of the bidders shall be carried out by</w:t>
      </w:r>
      <w:r w:rsidRPr="00B24C2D">
        <w:rPr>
          <w:rFonts w:ascii="Times New Roman" w:hAnsi="Times New Roman"/>
          <w:b/>
          <w:sz w:val="24"/>
          <w:szCs w:val="24"/>
        </w:rPr>
        <w:t xml:space="preserve"> </w:t>
      </w:r>
      <w:r w:rsidRPr="00B24C2D">
        <w:rPr>
          <w:rFonts w:ascii="Times New Roman" w:hAnsi="Times New Roman"/>
          <w:b/>
          <w:sz w:val="24"/>
          <w:szCs w:val="24"/>
          <w:u w:val="single"/>
        </w:rPr>
        <w:t>CBFC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40"/>
        <w:gridCol w:w="7491"/>
        <w:gridCol w:w="1419"/>
      </w:tblGrid>
      <w:tr w:rsidR="00B64E93" w:rsidTr="00EC6FF3">
        <w:trPr>
          <w:trHeight w:val="530"/>
        </w:trPr>
        <w:tc>
          <w:tcPr>
            <w:tcW w:w="235" w:type="pct"/>
            <w:shd w:val="clear" w:color="auto" w:fill="4471C4"/>
          </w:tcPr>
          <w:p w:rsidR="00B64E93" w:rsidRDefault="00B64E93" w:rsidP="00EC6FF3">
            <w:pPr>
              <w:pStyle w:val="TableParagraph"/>
              <w:spacing w:before="57"/>
              <w:ind w:left="107"/>
              <w:rPr>
                <w:rFonts w:ascii="Times New Roman" w:hAnsi="Times New Roman"/>
                <w:b/>
              </w:rPr>
            </w:pPr>
            <w:r>
              <w:rPr>
                <w:rFonts w:ascii="Times New Roman" w:hAnsi="Times New Roman"/>
                <w:b/>
                <w:color w:val="FFFFFF"/>
                <w:w w:val="105"/>
              </w:rPr>
              <w:lastRenderedPageBreak/>
              <w:t>SN</w:t>
            </w:r>
          </w:p>
        </w:tc>
        <w:tc>
          <w:tcPr>
            <w:tcW w:w="4006" w:type="pct"/>
            <w:shd w:val="clear" w:color="auto" w:fill="4471C4"/>
          </w:tcPr>
          <w:p w:rsidR="00B64E93" w:rsidRDefault="00B64E93" w:rsidP="00EC6FF3">
            <w:pPr>
              <w:pStyle w:val="TableParagraph"/>
              <w:spacing w:before="57"/>
              <w:ind w:left="3163" w:right="3154"/>
              <w:jc w:val="center"/>
              <w:rPr>
                <w:rFonts w:ascii="Times New Roman" w:hAnsi="Times New Roman"/>
                <w:b/>
              </w:rPr>
            </w:pPr>
            <w:r>
              <w:rPr>
                <w:rFonts w:ascii="Times New Roman" w:hAnsi="Times New Roman"/>
                <w:b/>
                <w:color w:val="FFFFFF"/>
              </w:rPr>
              <w:t>Criterion</w:t>
            </w:r>
          </w:p>
        </w:tc>
        <w:tc>
          <w:tcPr>
            <w:tcW w:w="759" w:type="pct"/>
            <w:shd w:val="clear" w:color="auto" w:fill="4471C4"/>
          </w:tcPr>
          <w:p w:rsidR="00B64E93" w:rsidRDefault="00B64E93" w:rsidP="00EC6FF3">
            <w:pPr>
              <w:pStyle w:val="TableParagraph"/>
              <w:spacing w:before="57"/>
              <w:ind w:left="116" w:right="110"/>
              <w:jc w:val="center"/>
              <w:rPr>
                <w:rFonts w:ascii="Times New Roman" w:hAnsi="Times New Roman"/>
                <w:b/>
              </w:rPr>
            </w:pPr>
            <w:r>
              <w:rPr>
                <w:rFonts w:ascii="Times New Roman" w:hAnsi="Times New Roman"/>
                <w:b/>
                <w:color w:val="FFFFFF"/>
                <w:w w:val="105"/>
              </w:rPr>
              <w:t>Max. Marks</w:t>
            </w:r>
          </w:p>
        </w:tc>
      </w:tr>
      <w:tr w:rsidR="00B64E93" w:rsidTr="00EC6FF3">
        <w:trPr>
          <w:trHeight w:val="2587"/>
        </w:trPr>
        <w:tc>
          <w:tcPr>
            <w:tcW w:w="235" w:type="pct"/>
          </w:tcPr>
          <w:p w:rsidR="00B64E93" w:rsidRDefault="00B64E93" w:rsidP="00EC6FF3">
            <w:pPr>
              <w:pStyle w:val="TableParagraph"/>
              <w:spacing w:before="50"/>
              <w:ind w:left="107"/>
              <w:rPr>
                <w:rFonts w:ascii="Times New Roman" w:hAnsi="Times New Roman"/>
              </w:rPr>
            </w:pPr>
            <w:r>
              <w:rPr>
                <w:rFonts w:ascii="Times New Roman" w:hAnsi="Times New Roman"/>
                <w:w w:val="103"/>
              </w:rPr>
              <w:t>1</w:t>
            </w:r>
          </w:p>
        </w:tc>
        <w:tc>
          <w:tcPr>
            <w:tcW w:w="4006" w:type="pct"/>
          </w:tcPr>
          <w:p w:rsidR="00B64E93" w:rsidRPr="00B24C2D" w:rsidRDefault="00B64E93" w:rsidP="00EC6FF3">
            <w:pPr>
              <w:pStyle w:val="TableParagraph"/>
              <w:spacing w:before="50" w:line="350" w:lineRule="auto"/>
              <w:ind w:left="108" w:right="593"/>
              <w:rPr>
                <w:rFonts w:ascii="Times New Roman" w:hAnsi="Times New Roman"/>
                <w:sz w:val="24"/>
                <w:szCs w:val="24"/>
              </w:rPr>
            </w:pPr>
            <w:r w:rsidRPr="00B24C2D">
              <w:rPr>
                <w:rFonts w:ascii="Times New Roman" w:hAnsi="Times New Roman"/>
                <w:w w:val="105"/>
                <w:sz w:val="24"/>
                <w:szCs w:val="24"/>
              </w:rPr>
              <w:t>Bidder’s Turnover: The bidder should have a minimum Annual</w:t>
            </w:r>
            <w:r w:rsidRPr="00B24C2D">
              <w:rPr>
                <w:rFonts w:ascii="Times New Roman" w:hAnsi="Times New Roman"/>
                <w:spacing w:val="64"/>
                <w:w w:val="105"/>
                <w:sz w:val="24"/>
                <w:szCs w:val="24"/>
              </w:rPr>
              <w:t xml:space="preserve"> </w:t>
            </w:r>
            <w:r w:rsidRPr="00B24C2D">
              <w:rPr>
                <w:rFonts w:ascii="Times New Roman" w:hAnsi="Times New Roman"/>
                <w:w w:val="105"/>
                <w:sz w:val="24"/>
                <w:szCs w:val="24"/>
              </w:rPr>
              <w:t>Average turnover from IT</w:t>
            </w:r>
            <w:r w:rsidRPr="00B24C2D">
              <w:rPr>
                <w:rFonts w:ascii="Times New Roman" w:hAnsi="Times New Roman"/>
                <w:spacing w:val="38"/>
                <w:w w:val="105"/>
                <w:sz w:val="24"/>
                <w:szCs w:val="24"/>
              </w:rPr>
              <w:t xml:space="preserve"> </w:t>
            </w:r>
            <w:r>
              <w:rPr>
                <w:rFonts w:ascii="Times New Roman" w:hAnsi="Times New Roman"/>
                <w:w w:val="105"/>
                <w:sz w:val="24"/>
                <w:szCs w:val="24"/>
              </w:rPr>
              <w:t xml:space="preserve">Business of </w:t>
            </w:r>
            <w:proofErr w:type="spellStart"/>
            <w:r>
              <w:rPr>
                <w:rFonts w:ascii="Times New Roman" w:hAnsi="Times New Roman"/>
                <w:w w:val="105"/>
                <w:sz w:val="24"/>
                <w:szCs w:val="24"/>
              </w:rPr>
              <w:t>Rs</w:t>
            </w:r>
            <w:proofErr w:type="spellEnd"/>
            <w:r>
              <w:rPr>
                <w:rFonts w:ascii="Times New Roman" w:hAnsi="Times New Roman"/>
                <w:w w:val="105"/>
                <w:sz w:val="24"/>
                <w:szCs w:val="24"/>
              </w:rPr>
              <w:t xml:space="preserve"> 20</w:t>
            </w:r>
            <w:r w:rsidRPr="00B24C2D">
              <w:rPr>
                <w:rFonts w:ascii="Times New Roman" w:hAnsi="Times New Roman"/>
                <w:w w:val="105"/>
                <w:sz w:val="24"/>
                <w:szCs w:val="24"/>
              </w:rPr>
              <w:t xml:space="preserve"> Crores in the last three financial</w:t>
            </w:r>
            <w:r w:rsidRPr="00B24C2D">
              <w:rPr>
                <w:rFonts w:ascii="Times New Roman" w:hAnsi="Times New Roman"/>
                <w:spacing w:val="64"/>
                <w:w w:val="105"/>
                <w:sz w:val="24"/>
                <w:szCs w:val="24"/>
              </w:rPr>
              <w:t xml:space="preserve"> </w:t>
            </w:r>
            <w:r w:rsidRPr="00B24C2D">
              <w:rPr>
                <w:rFonts w:ascii="Times New Roman" w:hAnsi="Times New Roman"/>
                <w:w w:val="105"/>
                <w:sz w:val="24"/>
                <w:szCs w:val="24"/>
              </w:rPr>
              <w:t>years</w:t>
            </w:r>
          </w:p>
          <w:p w:rsidR="00B64E93" w:rsidRPr="00B24C2D" w:rsidRDefault="00B64E93" w:rsidP="00EC6FF3">
            <w:pPr>
              <w:pStyle w:val="TableParagraph"/>
              <w:spacing w:before="8"/>
              <w:ind w:left="108"/>
              <w:rPr>
                <w:rFonts w:ascii="Times New Roman" w:hAnsi="Times New Roman"/>
                <w:b/>
                <w:sz w:val="24"/>
                <w:szCs w:val="24"/>
              </w:rPr>
            </w:pPr>
            <w:r w:rsidRPr="00B24C2D">
              <w:rPr>
                <w:rFonts w:ascii="Times New Roman" w:hAnsi="Times New Roman"/>
                <w:b/>
                <w:sz w:val="24"/>
                <w:szCs w:val="24"/>
              </w:rPr>
              <w:t>Scoring Methodology</w:t>
            </w:r>
          </w:p>
          <w:p w:rsidR="00B64E93" w:rsidRPr="00B24C2D" w:rsidRDefault="00B64E93" w:rsidP="00EC6FF3">
            <w:pPr>
              <w:pStyle w:val="TableParagraph"/>
              <w:spacing w:before="110"/>
              <w:ind w:left="108"/>
              <w:rPr>
                <w:rFonts w:ascii="Times New Roman" w:hAnsi="Times New Roman"/>
                <w:sz w:val="24"/>
                <w:szCs w:val="24"/>
              </w:rPr>
            </w:pPr>
            <w:proofErr w:type="spellStart"/>
            <w:r>
              <w:rPr>
                <w:rFonts w:ascii="Times New Roman" w:hAnsi="Times New Roman"/>
                <w:w w:val="105"/>
                <w:sz w:val="24"/>
                <w:szCs w:val="24"/>
              </w:rPr>
              <w:t>Rs</w:t>
            </w:r>
            <w:proofErr w:type="spellEnd"/>
            <w:r>
              <w:rPr>
                <w:rFonts w:ascii="Times New Roman" w:hAnsi="Times New Roman"/>
                <w:w w:val="105"/>
                <w:sz w:val="24"/>
                <w:szCs w:val="24"/>
              </w:rPr>
              <w:t>.  20</w:t>
            </w:r>
            <w:r w:rsidRPr="00B24C2D">
              <w:rPr>
                <w:rFonts w:ascii="Times New Roman" w:hAnsi="Times New Roman"/>
                <w:w w:val="105"/>
                <w:sz w:val="24"/>
                <w:szCs w:val="24"/>
              </w:rPr>
              <w:t xml:space="preserve"> to  35  Crore = 10 </w:t>
            </w:r>
            <w:r w:rsidRPr="00B24C2D">
              <w:rPr>
                <w:rFonts w:ascii="Times New Roman" w:hAnsi="Times New Roman"/>
                <w:spacing w:val="22"/>
                <w:w w:val="105"/>
                <w:sz w:val="24"/>
                <w:szCs w:val="24"/>
              </w:rPr>
              <w:t xml:space="preserve"> </w:t>
            </w:r>
            <w:r w:rsidRPr="00B24C2D">
              <w:rPr>
                <w:rFonts w:ascii="Times New Roman" w:hAnsi="Times New Roman"/>
                <w:w w:val="105"/>
                <w:sz w:val="24"/>
                <w:szCs w:val="24"/>
              </w:rPr>
              <w:t>Marks</w:t>
            </w:r>
          </w:p>
          <w:p w:rsidR="00B64E93" w:rsidRPr="00B24C2D" w:rsidRDefault="00B64E93" w:rsidP="00EC6FF3">
            <w:pPr>
              <w:pStyle w:val="TableParagraph"/>
              <w:spacing w:before="117"/>
              <w:ind w:left="108"/>
              <w:rPr>
                <w:rFonts w:ascii="Times New Roman" w:hAnsi="Times New Roman"/>
                <w:sz w:val="24"/>
                <w:szCs w:val="24"/>
              </w:rPr>
            </w:pPr>
            <w:proofErr w:type="spellStart"/>
            <w:r w:rsidRPr="00B24C2D">
              <w:rPr>
                <w:rFonts w:ascii="Times New Roman" w:hAnsi="Times New Roman"/>
                <w:w w:val="105"/>
                <w:sz w:val="24"/>
                <w:szCs w:val="24"/>
              </w:rPr>
              <w:t>Rs</w:t>
            </w:r>
            <w:proofErr w:type="spellEnd"/>
            <w:r w:rsidRPr="00B24C2D">
              <w:rPr>
                <w:rFonts w:ascii="Times New Roman" w:hAnsi="Times New Roman"/>
                <w:w w:val="105"/>
                <w:sz w:val="24"/>
                <w:szCs w:val="24"/>
              </w:rPr>
              <w:t xml:space="preserve">. 36 to  45  Crore = </w:t>
            </w:r>
            <w:r w:rsidRPr="00B24C2D">
              <w:rPr>
                <w:rFonts w:ascii="Times New Roman" w:hAnsi="Times New Roman"/>
                <w:spacing w:val="21"/>
                <w:w w:val="105"/>
                <w:sz w:val="24"/>
                <w:szCs w:val="24"/>
              </w:rPr>
              <w:t xml:space="preserve"> </w:t>
            </w:r>
            <w:r w:rsidRPr="00B24C2D">
              <w:rPr>
                <w:rFonts w:ascii="Times New Roman" w:hAnsi="Times New Roman"/>
                <w:w w:val="105"/>
                <w:sz w:val="24"/>
                <w:szCs w:val="24"/>
              </w:rPr>
              <w:t>12  Marks</w:t>
            </w:r>
          </w:p>
          <w:p w:rsidR="00B64E93" w:rsidRPr="00B24C2D" w:rsidRDefault="00B64E93" w:rsidP="00EC6FF3">
            <w:pPr>
              <w:pStyle w:val="TableParagraph"/>
              <w:spacing w:before="116"/>
              <w:ind w:left="108"/>
              <w:rPr>
                <w:rFonts w:ascii="Times New Roman" w:hAnsi="Times New Roman"/>
                <w:sz w:val="24"/>
                <w:szCs w:val="24"/>
              </w:rPr>
            </w:pPr>
            <w:proofErr w:type="spellStart"/>
            <w:r w:rsidRPr="00B24C2D">
              <w:rPr>
                <w:rFonts w:ascii="Times New Roman" w:hAnsi="Times New Roman"/>
                <w:w w:val="105"/>
                <w:sz w:val="24"/>
                <w:szCs w:val="24"/>
              </w:rPr>
              <w:t>Rs</w:t>
            </w:r>
            <w:proofErr w:type="spellEnd"/>
            <w:r w:rsidRPr="00B24C2D">
              <w:rPr>
                <w:rFonts w:ascii="Times New Roman" w:hAnsi="Times New Roman"/>
                <w:w w:val="105"/>
                <w:sz w:val="24"/>
                <w:szCs w:val="24"/>
              </w:rPr>
              <w:t>. 50 Crore and above = 15</w:t>
            </w:r>
            <w:r w:rsidRPr="00B24C2D">
              <w:rPr>
                <w:rFonts w:ascii="Times New Roman" w:hAnsi="Times New Roman"/>
                <w:spacing w:val="51"/>
                <w:w w:val="105"/>
                <w:sz w:val="24"/>
                <w:szCs w:val="24"/>
              </w:rPr>
              <w:t xml:space="preserve"> </w:t>
            </w:r>
            <w:r w:rsidRPr="00B24C2D">
              <w:rPr>
                <w:rFonts w:ascii="Times New Roman" w:hAnsi="Times New Roman"/>
                <w:w w:val="105"/>
                <w:sz w:val="24"/>
                <w:szCs w:val="24"/>
              </w:rPr>
              <w:t>Marks</w:t>
            </w:r>
          </w:p>
        </w:tc>
        <w:tc>
          <w:tcPr>
            <w:tcW w:w="759" w:type="pct"/>
          </w:tcPr>
          <w:p w:rsidR="00B64E93" w:rsidRDefault="00B64E93" w:rsidP="00EC6FF3">
            <w:pPr>
              <w:pStyle w:val="TableParagraph"/>
              <w:spacing w:before="50"/>
              <w:ind w:left="115" w:right="110"/>
              <w:jc w:val="center"/>
              <w:rPr>
                <w:rFonts w:ascii="Times New Roman" w:hAnsi="Times New Roman"/>
              </w:rPr>
            </w:pPr>
            <w:r>
              <w:rPr>
                <w:rFonts w:ascii="Times New Roman" w:hAnsi="Times New Roman"/>
                <w:w w:val="105"/>
              </w:rPr>
              <w:t>15</w:t>
            </w:r>
          </w:p>
        </w:tc>
      </w:tr>
      <w:tr w:rsidR="00B64E93" w:rsidTr="00EC6FF3">
        <w:trPr>
          <w:trHeight w:val="3084"/>
        </w:trPr>
        <w:tc>
          <w:tcPr>
            <w:tcW w:w="235" w:type="pct"/>
          </w:tcPr>
          <w:p w:rsidR="00B64E93" w:rsidRDefault="00B64E93" w:rsidP="00EC6FF3">
            <w:pPr>
              <w:pStyle w:val="TableParagraph"/>
              <w:spacing w:before="50"/>
              <w:ind w:left="107"/>
              <w:rPr>
                <w:rFonts w:ascii="Times New Roman" w:hAnsi="Times New Roman"/>
              </w:rPr>
            </w:pPr>
            <w:r>
              <w:rPr>
                <w:rFonts w:ascii="Times New Roman" w:hAnsi="Times New Roman"/>
                <w:w w:val="103"/>
              </w:rPr>
              <w:t>2</w:t>
            </w:r>
          </w:p>
        </w:tc>
        <w:tc>
          <w:tcPr>
            <w:tcW w:w="4006" w:type="pct"/>
          </w:tcPr>
          <w:p w:rsidR="00B64E93" w:rsidRPr="00B24C2D" w:rsidRDefault="00B64E93" w:rsidP="00EC6FF3">
            <w:pPr>
              <w:pStyle w:val="TableParagraph"/>
              <w:spacing w:before="50" w:line="350" w:lineRule="auto"/>
              <w:ind w:left="108" w:right="97"/>
              <w:jc w:val="both"/>
              <w:rPr>
                <w:rFonts w:ascii="Times New Roman" w:hAnsi="Times New Roman"/>
                <w:sz w:val="24"/>
                <w:szCs w:val="24"/>
              </w:rPr>
            </w:pPr>
            <w:r w:rsidRPr="00B24C2D">
              <w:rPr>
                <w:rFonts w:ascii="Times New Roman" w:hAnsi="Times New Roman"/>
                <w:w w:val="105"/>
                <w:sz w:val="24"/>
                <w:szCs w:val="24"/>
              </w:rPr>
              <w:t>Relevant experience of</w:t>
            </w:r>
            <w:r w:rsidRPr="00B24C2D">
              <w:rPr>
                <w:rFonts w:ascii="Times New Roman" w:hAnsi="Times New Roman"/>
                <w:sz w:val="24"/>
                <w:szCs w:val="24"/>
              </w:rPr>
              <w:t xml:space="preserve"> design, build and operate model of functioning for successful implementation </w:t>
            </w:r>
            <w:r w:rsidRPr="00B24C2D">
              <w:rPr>
                <w:rFonts w:ascii="Times New Roman" w:hAnsi="Times New Roman"/>
                <w:w w:val="105"/>
                <w:sz w:val="24"/>
                <w:szCs w:val="24"/>
              </w:rPr>
              <w:t xml:space="preserve">of at least 3 National e-Governance Projects (each having order value of not less than 5 Crores) in India during the last three years, </w:t>
            </w:r>
            <w:proofErr w:type="spellStart"/>
            <w:r w:rsidRPr="00B24C2D">
              <w:rPr>
                <w:rFonts w:ascii="Times New Roman" w:hAnsi="Times New Roman"/>
                <w:w w:val="105"/>
                <w:sz w:val="24"/>
                <w:szCs w:val="24"/>
              </w:rPr>
              <w:t>upto</w:t>
            </w:r>
            <w:proofErr w:type="spellEnd"/>
            <w:r w:rsidRPr="00B24C2D">
              <w:rPr>
                <w:rFonts w:ascii="Times New Roman" w:hAnsi="Times New Roman"/>
                <w:w w:val="105"/>
                <w:sz w:val="24"/>
                <w:szCs w:val="24"/>
              </w:rPr>
              <w:t xml:space="preserve"> 31</w:t>
            </w:r>
            <w:r w:rsidRPr="00B24C2D">
              <w:rPr>
                <w:rFonts w:ascii="Times New Roman" w:hAnsi="Times New Roman"/>
                <w:w w:val="105"/>
                <w:sz w:val="24"/>
                <w:szCs w:val="24"/>
                <w:vertAlign w:val="superscript"/>
              </w:rPr>
              <w:t>st</w:t>
            </w:r>
            <w:r>
              <w:rPr>
                <w:rFonts w:ascii="Times New Roman" w:hAnsi="Times New Roman"/>
                <w:w w:val="105"/>
                <w:sz w:val="24"/>
                <w:szCs w:val="24"/>
              </w:rPr>
              <w:t xml:space="preserve"> March 2021</w:t>
            </w:r>
          </w:p>
          <w:p w:rsidR="00B64E93" w:rsidRPr="00B24C2D" w:rsidRDefault="00B64E93" w:rsidP="00EC6FF3">
            <w:pPr>
              <w:pStyle w:val="TableParagraph"/>
              <w:spacing w:before="8"/>
              <w:ind w:left="108"/>
              <w:rPr>
                <w:rFonts w:ascii="Times New Roman" w:hAnsi="Times New Roman"/>
                <w:b/>
                <w:sz w:val="24"/>
                <w:szCs w:val="24"/>
              </w:rPr>
            </w:pPr>
            <w:r w:rsidRPr="00B24C2D">
              <w:rPr>
                <w:rFonts w:ascii="Times New Roman" w:hAnsi="Times New Roman"/>
                <w:b/>
                <w:sz w:val="24"/>
                <w:szCs w:val="24"/>
              </w:rPr>
              <w:t>Scoring Methodology</w:t>
            </w:r>
          </w:p>
          <w:p w:rsidR="00B64E93" w:rsidRPr="00B24C2D" w:rsidRDefault="00B64E93" w:rsidP="00EC6FF3">
            <w:pPr>
              <w:pStyle w:val="TableParagraph"/>
              <w:spacing w:before="109"/>
              <w:ind w:left="108"/>
              <w:rPr>
                <w:rFonts w:ascii="Times New Roman" w:hAnsi="Times New Roman"/>
                <w:sz w:val="24"/>
                <w:szCs w:val="24"/>
              </w:rPr>
            </w:pPr>
            <w:r w:rsidRPr="00B24C2D">
              <w:rPr>
                <w:rFonts w:ascii="Times New Roman" w:hAnsi="Times New Roman"/>
                <w:w w:val="105"/>
                <w:sz w:val="24"/>
                <w:szCs w:val="24"/>
              </w:rPr>
              <w:t>For 3 projects = 15 Marks</w:t>
            </w:r>
          </w:p>
          <w:p w:rsidR="00B64E93" w:rsidRPr="00B24C2D" w:rsidRDefault="00B64E93" w:rsidP="00EC6FF3">
            <w:pPr>
              <w:pStyle w:val="TableParagraph"/>
              <w:spacing w:before="117"/>
              <w:ind w:left="108"/>
              <w:rPr>
                <w:rFonts w:ascii="Times New Roman" w:hAnsi="Times New Roman"/>
                <w:sz w:val="24"/>
                <w:szCs w:val="24"/>
              </w:rPr>
            </w:pPr>
            <w:r w:rsidRPr="00B24C2D">
              <w:rPr>
                <w:rFonts w:ascii="Times New Roman" w:hAnsi="Times New Roman"/>
                <w:w w:val="105"/>
                <w:sz w:val="24"/>
                <w:szCs w:val="24"/>
              </w:rPr>
              <w:t>For 3 to 5 projects =</w:t>
            </w:r>
            <w:r w:rsidRPr="00B24C2D">
              <w:rPr>
                <w:rFonts w:ascii="Times New Roman" w:hAnsi="Times New Roman"/>
                <w:spacing w:val="51"/>
                <w:w w:val="105"/>
                <w:sz w:val="24"/>
                <w:szCs w:val="24"/>
              </w:rPr>
              <w:t xml:space="preserve"> </w:t>
            </w:r>
            <w:r w:rsidRPr="00B24C2D">
              <w:rPr>
                <w:rFonts w:ascii="Times New Roman" w:hAnsi="Times New Roman"/>
                <w:w w:val="105"/>
                <w:sz w:val="24"/>
                <w:szCs w:val="24"/>
              </w:rPr>
              <w:t>20 Marks</w:t>
            </w:r>
          </w:p>
          <w:p w:rsidR="00B64E93" w:rsidRPr="00B24C2D" w:rsidRDefault="00B64E93" w:rsidP="00EC6FF3">
            <w:pPr>
              <w:pStyle w:val="TableParagraph"/>
              <w:spacing w:before="117"/>
              <w:ind w:left="108"/>
              <w:rPr>
                <w:rFonts w:ascii="Times New Roman" w:hAnsi="Times New Roman"/>
                <w:sz w:val="24"/>
                <w:szCs w:val="24"/>
              </w:rPr>
            </w:pPr>
            <w:r w:rsidRPr="00B24C2D">
              <w:rPr>
                <w:rFonts w:ascii="Times New Roman" w:hAnsi="Times New Roman"/>
                <w:w w:val="105"/>
                <w:sz w:val="24"/>
                <w:szCs w:val="24"/>
              </w:rPr>
              <w:t>For 6 or more projects = 25</w:t>
            </w:r>
            <w:r w:rsidRPr="00B24C2D">
              <w:rPr>
                <w:rFonts w:ascii="Times New Roman" w:hAnsi="Times New Roman"/>
                <w:spacing w:val="53"/>
                <w:w w:val="105"/>
                <w:sz w:val="24"/>
                <w:szCs w:val="24"/>
              </w:rPr>
              <w:t xml:space="preserve"> </w:t>
            </w:r>
            <w:r w:rsidRPr="00B24C2D">
              <w:rPr>
                <w:rFonts w:ascii="Times New Roman" w:hAnsi="Times New Roman"/>
                <w:w w:val="105"/>
                <w:sz w:val="24"/>
                <w:szCs w:val="24"/>
              </w:rPr>
              <w:t>Marks</w:t>
            </w:r>
          </w:p>
        </w:tc>
        <w:tc>
          <w:tcPr>
            <w:tcW w:w="759" w:type="pct"/>
          </w:tcPr>
          <w:p w:rsidR="00B64E93" w:rsidRDefault="00B64E93" w:rsidP="00EC6FF3">
            <w:pPr>
              <w:pStyle w:val="TableParagraph"/>
              <w:spacing w:before="50"/>
              <w:ind w:left="115" w:right="110"/>
              <w:jc w:val="center"/>
              <w:rPr>
                <w:rFonts w:ascii="Times New Roman" w:hAnsi="Times New Roman"/>
              </w:rPr>
            </w:pPr>
            <w:r>
              <w:rPr>
                <w:rFonts w:ascii="Times New Roman" w:hAnsi="Times New Roman"/>
                <w:w w:val="105"/>
              </w:rPr>
              <w:t>25</w:t>
            </w:r>
          </w:p>
        </w:tc>
      </w:tr>
      <w:tr w:rsidR="00B64E93" w:rsidTr="00EC6FF3">
        <w:trPr>
          <w:trHeight w:val="2688"/>
        </w:trPr>
        <w:tc>
          <w:tcPr>
            <w:tcW w:w="235" w:type="pct"/>
          </w:tcPr>
          <w:p w:rsidR="00B64E93" w:rsidRDefault="00B64E93" w:rsidP="00EC6FF3">
            <w:pPr>
              <w:pStyle w:val="TableParagraph"/>
              <w:spacing w:before="50"/>
              <w:ind w:left="107"/>
              <w:rPr>
                <w:rFonts w:ascii="Times New Roman" w:hAnsi="Times New Roman"/>
              </w:rPr>
            </w:pPr>
            <w:r>
              <w:rPr>
                <w:rFonts w:ascii="Times New Roman" w:hAnsi="Times New Roman"/>
                <w:w w:val="103"/>
              </w:rPr>
              <w:t>3</w:t>
            </w:r>
          </w:p>
        </w:tc>
        <w:tc>
          <w:tcPr>
            <w:tcW w:w="4006" w:type="pct"/>
          </w:tcPr>
          <w:p w:rsidR="00B64E93" w:rsidRPr="00B24C2D" w:rsidRDefault="00B64E93" w:rsidP="00EC6FF3">
            <w:pPr>
              <w:pStyle w:val="TableParagraph"/>
              <w:spacing w:before="50" w:line="350" w:lineRule="auto"/>
              <w:ind w:left="108" w:right="96"/>
              <w:jc w:val="both"/>
              <w:rPr>
                <w:rFonts w:ascii="Times New Roman" w:hAnsi="Times New Roman"/>
                <w:sz w:val="24"/>
                <w:szCs w:val="24"/>
              </w:rPr>
            </w:pPr>
            <w:r w:rsidRPr="00B24C2D">
              <w:rPr>
                <w:rFonts w:ascii="Times New Roman" w:hAnsi="Times New Roman"/>
                <w:w w:val="105"/>
                <w:sz w:val="24"/>
                <w:szCs w:val="24"/>
              </w:rPr>
              <w:t>The bidder should have themselves developed and maintained website and applications system for government /PSU/ Autonomous Bodies of</w:t>
            </w:r>
            <w:r>
              <w:rPr>
                <w:rFonts w:ascii="Times New Roman" w:hAnsi="Times New Roman"/>
                <w:w w:val="105"/>
                <w:sz w:val="24"/>
                <w:szCs w:val="24"/>
              </w:rPr>
              <w:t xml:space="preserve"> minimum contract value of </w:t>
            </w:r>
            <w:proofErr w:type="spellStart"/>
            <w:r>
              <w:rPr>
                <w:rFonts w:ascii="Times New Roman" w:hAnsi="Times New Roman"/>
                <w:w w:val="105"/>
                <w:sz w:val="24"/>
                <w:szCs w:val="24"/>
              </w:rPr>
              <w:t>Rs</w:t>
            </w:r>
            <w:proofErr w:type="spellEnd"/>
            <w:r>
              <w:rPr>
                <w:rFonts w:ascii="Times New Roman" w:hAnsi="Times New Roman"/>
                <w:w w:val="105"/>
                <w:sz w:val="24"/>
                <w:szCs w:val="24"/>
              </w:rPr>
              <w:t>. 3</w:t>
            </w:r>
            <w:r w:rsidRPr="00B24C2D">
              <w:rPr>
                <w:rFonts w:ascii="Times New Roman" w:hAnsi="Times New Roman"/>
                <w:w w:val="105"/>
                <w:sz w:val="24"/>
                <w:szCs w:val="24"/>
              </w:rPr>
              <w:t xml:space="preserve">0 </w:t>
            </w:r>
            <w:r>
              <w:rPr>
                <w:rFonts w:ascii="Times New Roman" w:hAnsi="Times New Roman"/>
                <w:w w:val="105"/>
                <w:sz w:val="24"/>
                <w:szCs w:val="24"/>
              </w:rPr>
              <w:t>lakh each, as on 31st March 2021</w:t>
            </w:r>
          </w:p>
          <w:p w:rsidR="00B64E93" w:rsidRPr="00B24C2D" w:rsidRDefault="00B64E93" w:rsidP="00EC6FF3">
            <w:pPr>
              <w:pStyle w:val="TableParagraph"/>
              <w:spacing w:before="8"/>
              <w:ind w:left="108"/>
              <w:rPr>
                <w:rFonts w:ascii="Times New Roman" w:hAnsi="Times New Roman"/>
                <w:b/>
                <w:sz w:val="24"/>
                <w:szCs w:val="24"/>
              </w:rPr>
            </w:pPr>
            <w:r w:rsidRPr="00B24C2D">
              <w:rPr>
                <w:rFonts w:ascii="Times New Roman" w:hAnsi="Times New Roman"/>
                <w:b/>
                <w:sz w:val="24"/>
                <w:szCs w:val="24"/>
              </w:rPr>
              <w:t>Scoring Methodology</w:t>
            </w:r>
          </w:p>
          <w:p w:rsidR="00B64E93" w:rsidRPr="00B24C2D" w:rsidRDefault="00B64E93" w:rsidP="00EC6FF3">
            <w:pPr>
              <w:pStyle w:val="TableParagraph"/>
              <w:spacing w:before="109"/>
              <w:ind w:left="108"/>
              <w:rPr>
                <w:rFonts w:ascii="Times New Roman" w:hAnsi="Times New Roman"/>
                <w:sz w:val="24"/>
                <w:szCs w:val="24"/>
              </w:rPr>
            </w:pPr>
            <w:r w:rsidRPr="00B24C2D">
              <w:rPr>
                <w:rFonts w:ascii="Times New Roman" w:hAnsi="Times New Roman"/>
                <w:w w:val="105"/>
                <w:sz w:val="24"/>
                <w:szCs w:val="24"/>
              </w:rPr>
              <w:t>For 2 websites and applications system= 8 Marks</w:t>
            </w:r>
          </w:p>
          <w:p w:rsidR="00B64E93" w:rsidRPr="00B24C2D" w:rsidRDefault="00B64E93" w:rsidP="00EC6FF3">
            <w:pPr>
              <w:pStyle w:val="TableParagraph"/>
              <w:spacing w:before="118"/>
              <w:ind w:left="108"/>
              <w:rPr>
                <w:rFonts w:ascii="Times New Roman" w:hAnsi="Times New Roman"/>
                <w:sz w:val="24"/>
                <w:szCs w:val="24"/>
              </w:rPr>
            </w:pPr>
            <w:r w:rsidRPr="00B24C2D">
              <w:rPr>
                <w:rFonts w:ascii="Times New Roman" w:hAnsi="Times New Roman"/>
                <w:w w:val="105"/>
                <w:sz w:val="24"/>
                <w:szCs w:val="24"/>
              </w:rPr>
              <w:t>For 3 websites and applications system = 10 Marks</w:t>
            </w:r>
          </w:p>
          <w:p w:rsidR="00B64E93" w:rsidRPr="00B24C2D" w:rsidRDefault="00B64E93" w:rsidP="00EC6FF3">
            <w:pPr>
              <w:pStyle w:val="TableParagraph"/>
              <w:spacing w:before="116"/>
              <w:ind w:left="108"/>
              <w:rPr>
                <w:rFonts w:ascii="Times New Roman" w:hAnsi="Times New Roman"/>
                <w:sz w:val="24"/>
                <w:szCs w:val="24"/>
              </w:rPr>
            </w:pPr>
            <w:r w:rsidRPr="00B24C2D">
              <w:rPr>
                <w:rFonts w:ascii="Times New Roman" w:hAnsi="Times New Roman"/>
                <w:w w:val="105"/>
                <w:sz w:val="24"/>
                <w:szCs w:val="24"/>
              </w:rPr>
              <w:t>For 4 or more websites and applications system = 15</w:t>
            </w:r>
            <w:r w:rsidRPr="00B24C2D">
              <w:rPr>
                <w:rFonts w:ascii="Times New Roman" w:hAnsi="Times New Roman"/>
                <w:spacing w:val="54"/>
                <w:w w:val="105"/>
                <w:sz w:val="24"/>
                <w:szCs w:val="24"/>
              </w:rPr>
              <w:t xml:space="preserve"> </w:t>
            </w:r>
            <w:r w:rsidRPr="00B24C2D">
              <w:rPr>
                <w:rFonts w:ascii="Times New Roman" w:hAnsi="Times New Roman"/>
                <w:w w:val="105"/>
                <w:sz w:val="24"/>
                <w:szCs w:val="24"/>
              </w:rPr>
              <w:t>Marks</w:t>
            </w:r>
          </w:p>
          <w:p w:rsidR="00B64E93" w:rsidRPr="00B24C2D" w:rsidRDefault="00B64E93" w:rsidP="00EC6FF3">
            <w:pPr>
              <w:pStyle w:val="TableParagraph"/>
              <w:spacing w:before="24" w:line="370" w:lineRule="exact"/>
              <w:ind w:right="593"/>
              <w:rPr>
                <w:rFonts w:ascii="Times New Roman" w:hAnsi="Times New Roman"/>
                <w:sz w:val="24"/>
                <w:szCs w:val="24"/>
              </w:rPr>
            </w:pPr>
          </w:p>
        </w:tc>
        <w:tc>
          <w:tcPr>
            <w:tcW w:w="759" w:type="pct"/>
          </w:tcPr>
          <w:p w:rsidR="00B64E93" w:rsidRDefault="00B64E93" w:rsidP="00EC6FF3">
            <w:pPr>
              <w:pStyle w:val="TableParagraph"/>
              <w:spacing w:before="50"/>
              <w:ind w:left="115" w:right="110"/>
              <w:jc w:val="center"/>
              <w:rPr>
                <w:rFonts w:ascii="Times New Roman" w:hAnsi="Times New Roman"/>
              </w:rPr>
            </w:pPr>
            <w:r>
              <w:rPr>
                <w:rFonts w:ascii="Times New Roman" w:hAnsi="Times New Roman"/>
                <w:w w:val="105"/>
              </w:rPr>
              <w:t>15</w:t>
            </w:r>
          </w:p>
        </w:tc>
      </w:tr>
      <w:tr w:rsidR="00B64E93" w:rsidTr="00EC6FF3">
        <w:trPr>
          <w:trHeight w:val="2688"/>
        </w:trPr>
        <w:tc>
          <w:tcPr>
            <w:tcW w:w="235" w:type="pct"/>
            <w:tcBorders>
              <w:top w:val="single" w:sz="4" w:space="0" w:color="000000"/>
              <w:left w:val="single" w:sz="4" w:space="0" w:color="000000"/>
              <w:bottom w:val="single" w:sz="4" w:space="0" w:color="000000"/>
              <w:right w:val="single" w:sz="4" w:space="0" w:color="000000"/>
            </w:tcBorders>
          </w:tcPr>
          <w:p w:rsidR="00B64E93" w:rsidRDefault="00B64E93" w:rsidP="00EC6FF3">
            <w:pPr>
              <w:pStyle w:val="TableParagraph"/>
              <w:spacing w:before="50"/>
              <w:ind w:left="107"/>
              <w:rPr>
                <w:rFonts w:ascii="Times New Roman" w:hAnsi="Times New Roman"/>
                <w:w w:val="103"/>
              </w:rPr>
            </w:pPr>
            <w:r>
              <w:rPr>
                <w:rFonts w:ascii="Times New Roman" w:hAnsi="Times New Roman"/>
                <w:w w:val="103"/>
              </w:rPr>
              <w:t>4</w:t>
            </w:r>
          </w:p>
        </w:tc>
        <w:tc>
          <w:tcPr>
            <w:tcW w:w="4006" w:type="pct"/>
            <w:tcBorders>
              <w:top w:val="single" w:sz="4" w:space="0" w:color="000000"/>
              <w:left w:val="single" w:sz="4" w:space="0" w:color="000000"/>
              <w:bottom w:val="single" w:sz="4" w:space="0" w:color="000000"/>
              <w:right w:val="single" w:sz="4" w:space="0" w:color="000000"/>
            </w:tcBorders>
          </w:tcPr>
          <w:p w:rsidR="00B64E93" w:rsidRPr="00B24C2D" w:rsidRDefault="00B64E93" w:rsidP="00EC6FF3">
            <w:pPr>
              <w:pStyle w:val="TableParagraph"/>
              <w:spacing w:before="50" w:line="350" w:lineRule="auto"/>
              <w:ind w:left="108" w:right="96"/>
              <w:jc w:val="both"/>
              <w:rPr>
                <w:rFonts w:ascii="Times New Roman" w:eastAsia="Times New Roman" w:hAnsi="Times New Roman"/>
                <w:color w:val="000000"/>
                <w:w w:val="105"/>
                <w:sz w:val="24"/>
                <w:szCs w:val="24"/>
                <w:lang w:eastAsia="en-IN"/>
              </w:rPr>
            </w:pPr>
            <w:r w:rsidRPr="00B24C2D">
              <w:rPr>
                <w:rFonts w:ascii="Times New Roman" w:hAnsi="Times New Roman"/>
                <w:w w:val="105"/>
                <w:sz w:val="24"/>
                <w:szCs w:val="24"/>
              </w:rPr>
              <w:t xml:space="preserve">IT Manpower: Bidder should have Dedicated IT resource on its payroll, </w:t>
            </w:r>
            <w:r w:rsidRPr="00B24C2D">
              <w:rPr>
                <w:rFonts w:ascii="Times New Roman" w:eastAsia="Times New Roman" w:hAnsi="Times New Roman"/>
                <w:color w:val="000000"/>
                <w:w w:val="105"/>
                <w:sz w:val="24"/>
                <w:szCs w:val="24"/>
                <w:lang w:eastAsia="en-IN"/>
              </w:rPr>
              <w:t xml:space="preserve">who are having regular working experience in e-Governance Projects. </w:t>
            </w:r>
          </w:p>
          <w:p w:rsidR="00B64E93" w:rsidRPr="00B24C2D" w:rsidRDefault="00B64E93" w:rsidP="00EC6FF3">
            <w:pPr>
              <w:pStyle w:val="TableParagraph"/>
              <w:spacing w:before="50" w:line="350" w:lineRule="auto"/>
              <w:ind w:left="108" w:right="96"/>
              <w:jc w:val="both"/>
              <w:rPr>
                <w:rFonts w:ascii="Times New Roman" w:hAnsi="Times New Roman"/>
                <w:w w:val="105"/>
                <w:sz w:val="24"/>
                <w:szCs w:val="24"/>
              </w:rPr>
            </w:pPr>
          </w:p>
          <w:p w:rsidR="00B64E93" w:rsidRPr="00B24C2D" w:rsidRDefault="00B64E93" w:rsidP="00EC6FF3">
            <w:pPr>
              <w:pStyle w:val="TableParagraph"/>
              <w:spacing w:before="50" w:line="350" w:lineRule="auto"/>
              <w:ind w:left="108" w:right="96"/>
              <w:jc w:val="both"/>
              <w:rPr>
                <w:rFonts w:ascii="Times New Roman" w:hAnsi="Times New Roman"/>
                <w:w w:val="105"/>
                <w:sz w:val="24"/>
                <w:szCs w:val="24"/>
              </w:rPr>
            </w:pPr>
            <w:r w:rsidRPr="00B24C2D">
              <w:rPr>
                <w:rFonts w:ascii="Times New Roman" w:hAnsi="Times New Roman"/>
                <w:w w:val="105"/>
                <w:sz w:val="24"/>
                <w:szCs w:val="24"/>
              </w:rPr>
              <w:t>Scoring Methodology</w:t>
            </w:r>
          </w:p>
          <w:p w:rsidR="00B64E93" w:rsidRPr="00B24C2D" w:rsidRDefault="00B64E93" w:rsidP="00EC6FF3">
            <w:pPr>
              <w:pStyle w:val="TableParagraph"/>
              <w:spacing w:before="50" w:line="350" w:lineRule="auto"/>
              <w:ind w:left="108" w:right="96"/>
              <w:jc w:val="both"/>
              <w:rPr>
                <w:rFonts w:ascii="Times New Roman" w:hAnsi="Times New Roman"/>
                <w:w w:val="105"/>
                <w:sz w:val="24"/>
                <w:szCs w:val="24"/>
              </w:rPr>
            </w:pPr>
            <w:r w:rsidRPr="00B24C2D">
              <w:rPr>
                <w:rFonts w:ascii="Times New Roman" w:hAnsi="Times New Roman"/>
                <w:w w:val="105"/>
                <w:sz w:val="24"/>
                <w:szCs w:val="24"/>
              </w:rPr>
              <w:t>100 to 150 IT employees = 11</w:t>
            </w:r>
          </w:p>
          <w:p w:rsidR="00B64E93" w:rsidRPr="00B24C2D" w:rsidRDefault="00B64E93" w:rsidP="00EC6FF3">
            <w:pPr>
              <w:pStyle w:val="TableParagraph"/>
              <w:spacing w:before="50" w:line="350" w:lineRule="auto"/>
              <w:ind w:left="108" w:right="96"/>
              <w:jc w:val="both"/>
              <w:rPr>
                <w:rFonts w:ascii="Times New Roman" w:hAnsi="Times New Roman"/>
                <w:w w:val="105"/>
                <w:sz w:val="24"/>
                <w:szCs w:val="24"/>
              </w:rPr>
            </w:pPr>
            <w:r w:rsidRPr="00B24C2D">
              <w:rPr>
                <w:rFonts w:ascii="Times New Roman" w:hAnsi="Times New Roman"/>
                <w:w w:val="105"/>
                <w:sz w:val="24"/>
                <w:szCs w:val="24"/>
              </w:rPr>
              <w:t>Above 150 and below 200 IT employees = 13</w:t>
            </w:r>
          </w:p>
          <w:p w:rsidR="00B64E93" w:rsidRPr="00B24C2D" w:rsidRDefault="00B64E93" w:rsidP="00EC6FF3">
            <w:pPr>
              <w:pStyle w:val="TableParagraph"/>
              <w:spacing w:before="50" w:line="350" w:lineRule="auto"/>
              <w:ind w:left="108" w:right="96"/>
              <w:jc w:val="both"/>
              <w:rPr>
                <w:rFonts w:ascii="Times New Roman" w:hAnsi="Times New Roman"/>
                <w:w w:val="105"/>
                <w:sz w:val="24"/>
                <w:szCs w:val="24"/>
              </w:rPr>
            </w:pPr>
            <w:r w:rsidRPr="00B24C2D">
              <w:rPr>
                <w:rFonts w:ascii="Times New Roman" w:hAnsi="Times New Roman"/>
                <w:w w:val="105"/>
                <w:sz w:val="24"/>
                <w:szCs w:val="24"/>
              </w:rPr>
              <w:t>200 and above IT employees = 15</w:t>
            </w:r>
          </w:p>
        </w:tc>
        <w:tc>
          <w:tcPr>
            <w:tcW w:w="759" w:type="pct"/>
            <w:tcBorders>
              <w:top w:val="single" w:sz="4" w:space="0" w:color="000000"/>
              <w:left w:val="single" w:sz="4" w:space="0" w:color="000000"/>
              <w:bottom w:val="single" w:sz="4" w:space="0" w:color="000000"/>
              <w:right w:val="single" w:sz="4" w:space="0" w:color="000000"/>
            </w:tcBorders>
          </w:tcPr>
          <w:p w:rsidR="00B64E93" w:rsidRDefault="00B64E93" w:rsidP="00EC6FF3">
            <w:pPr>
              <w:pStyle w:val="TableParagraph"/>
              <w:spacing w:before="50"/>
              <w:ind w:left="115" w:right="110"/>
              <w:jc w:val="center"/>
              <w:rPr>
                <w:rFonts w:ascii="Times New Roman" w:hAnsi="Times New Roman"/>
                <w:w w:val="105"/>
              </w:rPr>
            </w:pPr>
            <w:r>
              <w:rPr>
                <w:rFonts w:ascii="Times New Roman" w:hAnsi="Times New Roman"/>
                <w:w w:val="105"/>
              </w:rPr>
              <w:t>15</w:t>
            </w:r>
          </w:p>
        </w:tc>
      </w:tr>
      <w:tr w:rsidR="00B64E93" w:rsidTr="00EC6FF3">
        <w:trPr>
          <w:trHeight w:val="2688"/>
        </w:trPr>
        <w:tc>
          <w:tcPr>
            <w:tcW w:w="235" w:type="pct"/>
            <w:tcBorders>
              <w:top w:val="single" w:sz="4" w:space="0" w:color="000000"/>
              <w:left w:val="single" w:sz="4" w:space="0" w:color="000000"/>
              <w:bottom w:val="single" w:sz="4" w:space="0" w:color="000000"/>
              <w:right w:val="single" w:sz="4" w:space="0" w:color="000000"/>
            </w:tcBorders>
          </w:tcPr>
          <w:p w:rsidR="00B64E93" w:rsidRDefault="00B64E93" w:rsidP="00EC6FF3">
            <w:pPr>
              <w:pStyle w:val="TableParagraph"/>
              <w:spacing w:before="50"/>
              <w:ind w:left="107"/>
              <w:rPr>
                <w:rFonts w:ascii="Times New Roman" w:hAnsi="Times New Roman"/>
                <w:w w:val="103"/>
              </w:rPr>
            </w:pPr>
            <w:r>
              <w:rPr>
                <w:rFonts w:ascii="Times New Roman" w:hAnsi="Times New Roman"/>
                <w:w w:val="103"/>
              </w:rPr>
              <w:lastRenderedPageBreak/>
              <w:t>5</w:t>
            </w:r>
          </w:p>
        </w:tc>
        <w:tc>
          <w:tcPr>
            <w:tcW w:w="4006" w:type="pct"/>
            <w:tcBorders>
              <w:top w:val="single" w:sz="4" w:space="0" w:color="000000"/>
              <w:left w:val="single" w:sz="4" w:space="0" w:color="000000"/>
              <w:bottom w:val="single" w:sz="4" w:space="0" w:color="000000"/>
              <w:right w:val="single" w:sz="4" w:space="0" w:color="000000"/>
            </w:tcBorders>
          </w:tcPr>
          <w:p w:rsidR="00B64E93" w:rsidRPr="00B24C2D" w:rsidRDefault="00B64E93" w:rsidP="00EC6FF3">
            <w:pPr>
              <w:pStyle w:val="TableParagraph"/>
              <w:spacing w:before="50" w:line="350" w:lineRule="auto"/>
              <w:ind w:left="108" w:right="96"/>
              <w:jc w:val="both"/>
              <w:rPr>
                <w:rFonts w:ascii="Times New Roman" w:hAnsi="Times New Roman"/>
                <w:w w:val="105"/>
                <w:sz w:val="24"/>
                <w:szCs w:val="24"/>
              </w:rPr>
            </w:pPr>
            <w:r w:rsidRPr="00B24C2D">
              <w:rPr>
                <w:rFonts w:ascii="Times New Roman" w:hAnsi="Times New Roman"/>
                <w:w w:val="105"/>
                <w:sz w:val="24"/>
                <w:szCs w:val="24"/>
              </w:rPr>
              <w:t xml:space="preserve"> Bidders must demonstrate their understanding of the Department’s requirements by providing:</w:t>
            </w:r>
          </w:p>
          <w:p w:rsidR="00B64E93" w:rsidRPr="00B24C2D" w:rsidRDefault="00B64E93" w:rsidP="00B64E93">
            <w:pPr>
              <w:pStyle w:val="TableParagraph"/>
              <w:numPr>
                <w:ilvl w:val="0"/>
                <w:numId w:val="1"/>
              </w:numPr>
              <w:tabs>
                <w:tab w:val="left" w:pos="829"/>
                <w:tab w:val="left" w:pos="2656"/>
                <w:tab w:val="left" w:pos="3186"/>
                <w:tab w:val="left" w:pos="3846"/>
                <w:tab w:val="left" w:pos="4872"/>
                <w:tab w:val="left" w:pos="6116"/>
              </w:tabs>
              <w:autoSpaceDE w:val="0"/>
              <w:autoSpaceDN w:val="0"/>
              <w:spacing w:before="1" w:line="348" w:lineRule="auto"/>
              <w:ind w:right="101"/>
              <w:rPr>
                <w:rFonts w:ascii="Times New Roman" w:hAnsi="Times New Roman"/>
                <w:w w:val="105"/>
                <w:sz w:val="24"/>
                <w:szCs w:val="24"/>
              </w:rPr>
            </w:pPr>
            <w:r w:rsidRPr="00B24C2D">
              <w:rPr>
                <w:rFonts w:ascii="Times New Roman" w:hAnsi="Times New Roman"/>
                <w:w w:val="105"/>
                <w:sz w:val="24"/>
                <w:szCs w:val="24"/>
              </w:rPr>
              <w:t>Understanding</w:t>
            </w:r>
            <w:r w:rsidRPr="00B24C2D">
              <w:rPr>
                <w:rFonts w:ascii="Times New Roman" w:hAnsi="Times New Roman"/>
                <w:w w:val="105"/>
                <w:sz w:val="24"/>
                <w:szCs w:val="24"/>
              </w:rPr>
              <w:tab/>
              <w:t>of</w:t>
            </w:r>
            <w:r w:rsidRPr="00B24C2D">
              <w:rPr>
                <w:rFonts w:ascii="Times New Roman" w:hAnsi="Times New Roman"/>
                <w:w w:val="105"/>
                <w:sz w:val="24"/>
                <w:szCs w:val="24"/>
              </w:rPr>
              <w:tab/>
              <w:t>the</w:t>
            </w:r>
            <w:r w:rsidRPr="00B24C2D">
              <w:rPr>
                <w:rFonts w:ascii="Times New Roman" w:hAnsi="Times New Roman"/>
                <w:w w:val="105"/>
                <w:sz w:val="24"/>
                <w:szCs w:val="24"/>
              </w:rPr>
              <w:tab/>
              <w:t>project</w:t>
            </w:r>
            <w:r w:rsidRPr="00B24C2D">
              <w:rPr>
                <w:rFonts w:ascii="Times New Roman" w:hAnsi="Times New Roman"/>
                <w:w w:val="105"/>
                <w:sz w:val="24"/>
                <w:szCs w:val="24"/>
              </w:rPr>
              <w:tab/>
              <w:t xml:space="preserve">including the </w:t>
            </w:r>
            <w:r w:rsidRPr="00B24C2D">
              <w:rPr>
                <w:rFonts w:ascii="Times New Roman" w:hAnsi="Times New Roman"/>
                <w:w w:val="105"/>
                <w:sz w:val="24"/>
                <w:szCs w:val="24"/>
              </w:rPr>
              <w:tab/>
              <w:t>Functional requirements met by the Solution and Existing Technical Architecture</w:t>
            </w:r>
          </w:p>
          <w:p w:rsidR="00B64E93" w:rsidRPr="00B24C2D" w:rsidRDefault="00B64E93" w:rsidP="00B64E93">
            <w:pPr>
              <w:pStyle w:val="TableParagraph"/>
              <w:numPr>
                <w:ilvl w:val="0"/>
                <w:numId w:val="1"/>
              </w:numPr>
              <w:tabs>
                <w:tab w:val="left" w:pos="829"/>
              </w:tabs>
              <w:autoSpaceDE w:val="0"/>
              <w:autoSpaceDN w:val="0"/>
              <w:spacing w:before="116"/>
              <w:ind w:hanging="361"/>
              <w:rPr>
                <w:rFonts w:ascii="Times New Roman" w:hAnsi="Times New Roman"/>
                <w:w w:val="105"/>
                <w:sz w:val="24"/>
                <w:szCs w:val="24"/>
              </w:rPr>
            </w:pPr>
            <w:r w:rsidRPr="00B24C2D">
              <w:rPr>
                <w:rFonts w:ascii="Times New Roman" w:hAnsi="Times New Roman"/>
                <w:w w:val="105"/>
                <w:sz w:val="24"/>
                <w:szCs w:val="24"/>
              </w:rPr>
              <w:t>Project Management Methodology</w:t>
            </w:r>
          </w:p>
          <w:p w:rsidR="00B64E93" w:rsidRPr="00B24C2D" w:rsidRDefault="00B64E93" w:rsidP="00B64E93">
            <w:pPr>
              <w:pStyle w:val="TableParagraph"/>
              <w:numPr>
                <w:ilvl w:val="0"/>
                <w:numId w:val="1"/>
              </w:numPr>
              <w:tabs>
                <w:tab w:val="left" w:pos="829"/>
              </w:tabs>
              <w:autoSpaceDE w:val="0"/>
              <w:autoSpaceDN w:val="0"/>
              <w:spacing w:before="117"/>
              <w:ind w:hanging="361"/>
              <w:rPr>
                <w:rFonts w:ascii="Times New Roman" w:hAnsi="Times New Roman"/>
                <w:w w:val="105"/>
                <w:sz w:val="24"/>
                <w:szCs w:val="24"/>
              </w:rPr>
            </w:pPr>
            <w:r w:rsidRPr="00B24C2D">
              <w:rPr>
                <w:rFonts w:ascii="Times New Roman" w:hAnsi="Times New Roman"/>
                <w:w w:val="105"/>
                <w:sz w:val="24"/>
                <w:szCs w:val="24"/>
              </w:rPr>
              <w:t>Quality Assurance Methodology</w:t>
            </w:r>
          </w:p>
          <w:p w:rsidR="00B64E93" w:rsidRPr="00B24C2D" w:rsidRDefault="00B64E93" w:rsidP="00B64E93">
            <w:pPr>
              <w:pStyle w:val="TableParagraph"/>
              <w:numPr>
                <w:ilvl w:val="0"/>
                <w:numId w:val="1"/>
              </w:numPr>
              <w:tabs>
                <w:tab w:val="left" w:pos="829"/>
              </w:tabs>
              <w:autoSpaceDE w:val="0"/>
              <w:autoSpaceDN w:val="0"/>
              <w:spacing w:before="116"/>
              <w:ind w:hanging="361"/>
              <w:rPr>
                <w:rFonts w:ascii="Times New Roman" w:hAnsi="Times New Roman"/>
                <w:w w:val="105"/>
                <w:sz w:val="24"/>
                <w:szCs w:val="24"/>
              </w:rPr>
            </w:pPr>
            <w:r w:rsidRPr="00B24C2D">
              <w:rPr>
                <w:rFonts w:ascii="Times New Roman" w:hAnsi="Times New Roman"/>
                <w:w w:val="105"/>
                <w:sz w:val="24"/>
                <w:szCs w:val="24"/>
              </w:rPr>
              <w:t>Risks and &amp; their Mitigation plan</w:t>
            </w:r>
          </w:p>
        </w:tc>
        <w:tc>
          <w:tcPr>
            <w:tcW w:w="759" w:type="pct"/>
            <w:tcBorders>
              <w:top w:val="single" w:sz="4" w:space="0" w:color="000000"/>
              <w:left w:val="single" w:sz="4" w:space="0" w:color="000000"/>
              <w:bottom w:val="single" w:sz="4" w:space="0" w:color="000000"/>
              <w:right w:val="single" w:sz="4" w:space="0" w:color="000000"/>
            </w:tcBorders>
          </w:tcPr>
          <w:p w:rsidR="00B64E93" w:rsidRDefault="00B64E93" w:rsidP="00EC6FF3">
            <w:pPr>
              <w:pStyle w:val="TableParagraph"/>
              <w:spacing w:before="50"/>
              <w:ind w:left="115" w:right="110"/>
              <w:jc w:val="center"/>
              <w:rPr>
                <w:rFonts w:ascii="Times New Roman" w:hAnsi="Times New Roman"/>
                <w:w w:val="105"/>
              </w:rPr>
            </w:pPr>
            <w:r>
              <w:rPr>
                <w:rFonts w:ascii="Times New Roman" w:hAnsi="Times New Roman"/>
                <w:w w:val="105"/>
              </w:rPr>
              <w:t>10</w:t>
            </w:r>
          </w:p>
        </w:tc>
      </w:tr>
      <w:tr w:rsidR="00B64E93" w:rsidTr="00EC6FF3">
        <w:trPr>
          <w:trHeight w:val="1655"/>
        </w:trPr>
        <w:tc>
          <w:tcPr>
            <w:tcW w:w="235" w:type="pct"/>
            <w:tcBorders>
              <w:top w:val="single" w:sz="4" w:space="0" w:color="000000"/>
              <w:left w:val="single" w:sz="4" w:space="0" w:color="000000"/>
              <w:bottom w:val="single" w:sz="4" w:space="0" w:color="000000"/>
              <w:right w:val="single" w:sz="4" w:space="0" w:color="000000"/>
            </w:tcBorders>
          </w:tcPr>
          <w:p w:rsidR="00B64E93" w:rsidRDefault="00B64E93" w:rsidP="00EC6FF3">
            <w:pPr>
              <w:pStyle w:val="TableParagraph"/>
              <w:spacing w:before="50"/>
              <w:ind w:left="107"/>
              <w:rPr>
                <w:rFonts w:ascii="Times New Roman" w:hAnsi="Times New Roman"/>
                <w:w w:val="103"/>
              </w:rPr>
            </w:pPr>
            <w:r>
              <w:rPr>
                <w:rFonts w:ascii="Times New Roman" w:hAnsi="Times New Roman"/>
                <w:w w:val="103"/>
              </w:rPr>
              <w:t>6</w:t>
            </w:r>
          </w:p>
        </w:tc>
        <w:tc>
          <w:tcPr>
            <w:tcW w:w="4006" w:type="pct"/>
            <w:tcBorders>
              <w:top w:val="single" w:sz="4" w:space="0" w:color="000000"/>
              <w:left w:val="single" w:sz="4" w:space="0" w:color="000000"/>
              <w:bottom w:val="single" w:sz="4" w:space="0" w:color="000000"/>
              <w:right w:val="single" w:sz="4" w:space="0" w:color="000000"/>
            </w:tcBorders>
          </w:tcPr>
          <w:p w:rsidR="00B64E93" w:rsidRPr="00B24C2D" w:rsidRDefault="00B64E93" w:rsidP="00EC6FF3">
            <w:pPr>
              <w:pStyle w:val="TableParagraph"/>
              <w:spacing w:before="50" w:line="350" w:lineRule="auto"/>
              <w:ind w:left="108" w:right="96"/>
              <w:jc w:val="both"/>
              <w:rPr>
                <w:rFonts w:ascii="Times New Roman" w:hAnsi="Times New Roman"/>
                <w:w w:val="105"/>
                <w:sz w:val="24"/>
                <w:szCs w:val="24"/>
              </w:rPr>
            </w:pPr>
            <w:r w:rsidRPr="00B24C2D">
              <w:rPr>
                <w:rFonts w:ascii="Times New Roman" w:hAnsi="Times New Roman"/>
                <w:w w:val="105"/>
                <w:sz w:val="24"/>
                <w:szCs w:val="24"/>
              </w:rPr>
              <w:t xml:space="preserve">Bidders should have experience of handling concurrent users  </w:t>
            </w:r>
          </w:p>
          <w:p w:rsidR="00B64E93" w:rsidRPr="00B24C2D" w:rsidRDefault="00B64E93" w:rsidP="00EC6FF3">
            <w:pPr>
              <w:pStyle w:val="TableParagraph"/>
              <w:spacing w:before="50" w:line="350" w:lineRule="auto"/>
              <w:ind w:left="108" w:right="96"/>
              <w:jc w:val="both"/>
              <w:rPr>
                <w:rFonts w:ascii="Times New Roman" w:hAnsi="Times New Roman"/>
                <w:w w:val="105"/>
                <w:sz w:val="24"/>
                <w:szCs w:val="24"/>
              </w:rPr>
            </w:pPr>
            <w:r w:rsidRPr="00B24C2D">
              <w:rPr>
                <w:rFonts w:ascii="Times New Roman" w:hAnsi="Times New Roman"/>
                <w:w w:val="105"/>
                <w:sz w:val="24"/>
                <w:szCs w:val="24"/>
              </w:rPr>
              <w:t>300 concurrent users: 3 marks</w:t>
            </w:r>
          </w:p>
          <w:p w:rsidR="00B64E93" w:rsidRPr="00B24C2D" w:rsidRDefault="00B64E93" w:rsidP="00EC6FF3">
            <w:pPr>
              <w:pStyle w:val="TableParagraph"/>
              <w:spacing w:before="50" w:line="350" w:lineRule="auto"/>
              <w:ind w:left="108" w:right="96"/>
              <w:jc w:val="both"/>
              <w:rPr>
                <w:rFonts w:ascii="Times New Roman" w:hAnsi="Times New Roman"/>
                <w:w w:val="105"/>
                <w:sz w:val="24"/>
                <w:szCs w:val="24"/>
              </w:rPr>
            </w:pPr>
            <w:r w:rsidRPr="00B24C2D">
              <w:rPr>
                <w:rFonts w:ascii="Times New Roman" w:hAnsi="Times New Roman"/>
                <w:w w:val="105"/>
                <w:sz w:val="24"/>
                <w:szCs w:val="24"/>
              </w:rPr>
              <w:t>301-500: 4 marks</w:t>
            </w:r>
          </w:p>
          <w:p w:rsidR="00B64E93" w:rsidRPr="00B24C2D" w:rsidRDefault="00B64E93" w:rsidP="00EC6FF3">
            <w:pPr>
              <w:pStyle w:val="TableParagraph"/>
              <w:spacing w:before="50" w:line="350" w:lineRule="auto"/>
              <w:ind w:left="108" w:right="96"/>
              <w:jc w:val="both"/>
              <w:rPr>
                <w:rFonts w:ascii="Times New Roman" w:hAnsi="Times New Roman"/>
                <w:w w:val="105"/>
                <w:sz w:val="24"/>
                <w:szCs w:val="24"/>
              </w:rPr>
            </w:pPr>
            <w:r w:rsidRPr="00B24C2D">
              <w:rPr>
                <w:rFonts w:ascii="Times New Roman" w:hAnsi="Times New Roman"/>
                <w:w w:val="105"/>
                <w:sz w:val="24"/>
                <w:szCs w:val="24"/>
              </w:rPr>
              <w:t xml:space="preserve">501 and above: 5 marks </w:t>
            </w:r>
          </w:p>
        </w:tc>
        <w:tc>
          <w:tcPr>
            <w:tcW w:w="759" w:type="pct"/>
            <w:tcBorders>
              <w:top w:val="single" w:sz="4" w:space="0" w:color="000000"/>
              <w:left w:val="single" w:sz="4" w:space="0" w:color="000000"/>
              <w:bottom w:val="single" w:sz="4" w:space="0" w:color="000000"/>
              <w:right w:val="single" w:sz="4" w:space="0" w:color="000000"/>
            </w:tcBorders>
          </w:tcPr>
          <w:p w:rsidR="00B64E93" w:rsidRDefault="00B64E93" w:rsidP="00EC6FF3">
            <w:pPr>
              <w:pStyle w:val="TableParagraph"/>
              <w:spacing w:before="50"/>
              <w:ind w:left="115" w:right="110"/>
              <w:jc w:val="center"/>
              <w:rPr>
                <w:rFonts w:ascii="Times New Roman" w:hAnsi="Times New Roman"/>
                <w:w w:val="105"/>
              </w:rPr>
            </w:pPr>
            <w:r>
              <w:rPr>
                <w:rFonts w:ascii="Times New Roman" w:hAnsi="Times New Roman"/>
                <w:w w:val="105"/>
              </w:rPr>
              <w:t>5</w:t>
            </w:r>
          </w:p>
        </w:tc>
      </w:tr>
      <w:tr w:rsidR="00B64E93" w:rsidTr="00EC6FF3">
        <w:trPr>
          <w:trHeight w:val="413"/>
        </w:trPr>
        <w:tc>
          <w:tcPr>
            <w:tcW w:w="235" w:type="pct"/>
            <w:tcBorders>
              <w:top w:val="single" w:sz="4" w:space="0" w:color="000000"/>
              <w:left w:val="single" w:sz="4" w:space="0" w:color="000000"/>
              <w:bottom w:val="single" w:sz="4" w:space="0" w:color="000000"/>
              <w:right w:val="single" w:sz="4" w:space="0" w:color="000000"/>
            </w:tcBorders>
          </w:tcPr>
          <w:p w:rsidR="00B64E93" w:rsidRDefault="00B64E93" w:rsidP="00EC6FF3">
            <w:pPr>
              <w:pStyle w:val="TableParagraph"/>
              <w:spacing w:before="50"/>
              <w:ind w:left="107"/>
              <w:rPr>
                <w:rFonts w:ascii="Times New Roman" w:hAnsi="Times New Roman"/>
                <w:w w:val="103"/>
              </w:rPr>
            </w:pPr>
            <w:r>
              <w:rPr>
                <w:rFonts w:ascii="Times New Roman" w:hAnsi="Times New Roman"/>
                <w:w w:val="103"/>
              </w:rPr>
              <w:t>7</w:t>
            </w:r>
          </w:p>
        </w:tc>
        <w:tc>
          <w:tcPr>
            <w:tcW w:w="4006" w:type="pct"/>
            <w:tcBorders>
              <w:top w:val="single" w:sz="4" w:space="0" w:color="000000"/>
              <w:left w:val="single" w:sz="4" w:space="0" w:color="000000"/>
              <w:bottom w:val="single" w:sz="4" w:space="0" w:color="000000"/>
              <w:right w:val="single" w:sz="4" w:space="0" w:color="000000"/>
            </w:tcBorders>
          </w:tcPr>
          <w:p w:rsidR="00B64E93" w:rsidRPr="00B24C2D" w:rsidRDefault="00B64E93" w:rsidP="00EC6FF3">
            <w:pPr>
              <w:pStyle w:val="TableParagraph"/>
              <w:spacing w:before="50" w:line="350" w:lineRule="auto"/>
              <w:ind w:left="108" w:right="96"/>
              <w:jc w:val="both"/>
              <w:rPr>
                <w:rFonts w:ascii="Times New Roman" w:hAnsi="Times New Roman"/>
                <w:w w:val="105"/>
                <w:sz w:val="24"/>
                <w:szCs w:val="24"/>
              </w:rPr>
            </w:pPr>
            <w:r w:rsidRPr="00B24C2D">
              <w:rPr>
                <w:rFonts w:ascii="Times New Roman" w:hAnsi="Times New Roman"/>
                <w:w w:val="105"/>
                <w:sz w:val="24"/>
                <w:szCs w:val="24"/>
              </w:rPr>
              <w:t>Detailed Project  Plan</w:t>
            </w:r>
          </w:p>
        </w:tc>
        <w:tc>
          <w:tcPr>
            <w:tcW w:w="759" w:type="pct"/>
            <w:tcBorders>
              <w:top w:val="single" w:sz="4" w:space="0" w:color="000000"/>
              <w:left w:val="single" w:sz="4" w:space="0" w:color="000000"/>
              <w:bottom w:val="single" w:sz="4" w:space="0" w:color="000000"/>
              <w:right w:val="single" w:sz="4" w:space="0" w:color="000000"/>
            </w:tcBorders>
          </w:tcPr>
          <w:p w:rsidR="00B64E93" w:rsidRDefault="00B64E93" w:rsidP="00EC6FF3">
            <w:pPr>
              <w:pStyle w:val="TableParagraph"/>
              <w:spacing w:before="50"/>
              <w:ind w:left="115" w:right="110"/>
              <w:jc w:val="center"/>
              <w:rPr>
                <w:rFonts w:ascii="Times New Roman" w:hAnsi="Times New Roman"/>
                <w:w w:val="105"/>
              </w:rPr>
            </w:pPr>
            <w:r>
              <w:rPr>
                <w:rFonts w:ascii="Times New Roman" w:hAnsi="Times New Roman"/>
                <w:w w:val="105"/>
              </w:rPr>
              <w:t>2.5</w:t>
            </w:r>
          </w:p>
        </w:tc>
      </w:tr>
      <w:tr w:rsidR="00B64E93" w:rsidTr="00EC6FF3">
        <w:trPr>
          <w:trHeight w:val="521"/>
        </w:trPr>
        <w:tc>
          <w:tcPr>
            <w:tcW w:w="235" w:type="pct"/>
            <w:tcBorders>
              <w:top w:val="single" w:sz="4" w:space="0" w:color="000000"/>
              <w:left w:val="single" w:sz="4" w:space="0" w:color="000000"/>
              <w:bottom w:val="single" w:sz="4" w:space="0" w:color="000000"/>
              <w:right w:val="single" w:sz="4" w:space="0" w:color="000000"/>
            </w:tcBorders>
          </w:tcPr>
          <w:p w:rsidR="00B64E93" w:rsidRDefault="00B64E93" w:rsidP="00EC6FF3">
            <w:pPr>
              <w:pStyle w:val="TableParagraph"/>
              <w:spacing w:before="50"/>
              <w:ind w:left="107"/>
              <w:rPr>
                <w:rFonts w:ascii="Times New Roman" w:hAnsi="Times New Roman"/>
                <w:w w:val="103"/>
              </w:rPr>
            </w:pPr>
            <w:r>
              <w:rPr>
                <w:rFonts w:ascii="Times New Roman" w:hAnsi="Times New Roman"/>
                <w:w w:val="103"/>
              </w:rPr>
              <w:t>8</w:t>
            </w:r>
          </w:p>
        </w:tc>
        <w:tc>
          <w:tcPr>
            <w:tcW w:w="4006" w:type="pct"/>
            <w:tcBorders>
              <w:top w:val="single" w:sz="4" w:space="0" w:color="000000"/>
              <w:left w:val="single" w:sz="4" w:space="0" w:color="000000"/>
              <w:bottom w:val="single" w:sz="4" w:space="0" w:color="000000"/>
              <w:right w:val="single" w:sz="4" w:space="0" w:color="000000"/>
            </w:tcBorders>
          </w:tcPr>
          <w:p w:rsidR="00B64E93" w:rsidRPr="00B24C2D" w:rsidRDefault="00B64E93" w:rsidP="00EC6FF3">
            <w:pPr>
              <w:pStyle w:val="TableParagraph"/>
              <w:spacing w:before="50" w:line="350" w:lineRule="auto"/>
              <w:ind w:left="108" w:right="96"/>
              <w:jc w:val="both"/>
              <w:rPr>
                <w:rFonts w:ascii="Times New Roman" w:hAnsi="Times New Roman"/>
                <w:w w:val="105"/>
                <w:sz w:val="24"/>
                <w:szCs w:val="24"/>
              </w:rPr>
            </w:pPr>
            <w:r w:rsidRPr="00B24C2D">
              <w:rPr>
                <w:rFonts w:ascii="Times New Roman" w:hAnsi="Times New Roman"/>
                <w:w w:val="105"/>
                <w:sz w:val="24"/>
                <w:szCs w:val="24"/>
              </w:rPr>
              <w:t>Detailed Training Plan</w:t>
            </w:r>
          </w:p>
        </w:tc>
        <w:tc>
          <w:tcPr>
            <w:tcW w:w="759" w:type="pct"/>
            <w:tcBorders>
              <w:top w:val="single" w:sz="4" w:space="0" w:color="000000"/>
              <w:left w:val="single" w:sz="4" w:space="0" w:color="000000"/>
              <w:bottom w:val="single" w:sz="4" w:space="0" w:color="000000"/>
              <w:right w:val="single" w:sz="4" w:space="0" w:color="000000"/>
            </w:tcBorders>
          </w:tcPr>
          <w:p w:rsidR="00B64E93" w:rsidRDefault="00B64E93" w:rsidP="00EC6FF3">
            <w:pPr>
              <w:pStyle w:val="TableParagraph"/>
              <w:spacing w:before="50"/>
              <w:ind w:left="115" w:right="110"/>
              <w:jc w:val="center"/>
              <w:rPr>
                <w:rFonts w:ascii="Times New Roman" w:hAnsi="Times New Roman"/>
                <w:w w:val="105"/>
              </w:rPr>
            </w:pPr>
            <w:r>
              <w:rPr>
                <w:rFonts w:ascii="Times New Roman" w:hAnsi="Times New Roman"/>
                <w:w w:val="105"/>
              </w:rPr>
              <w:t>2.5</w:t>
            </w:r>
          </w:p>
        </w:tc>
      </w:tr>
      <w:tr w:rsidR="00B64E93" w:rsidTr="00EC6FF3">
        <w:trPr>
          <w:trHeight w:val="2609"/>
        </w:trPr>
        <w:tc>
          <w:tcPr>
            <w:tcW w:w="235" w:type="pct"/>
            <w:tcBorders>
              <w:top w:val="single" w:sz="4" w:space="0" w:color="000000"/>
              <w:left w:val="single" w:sz="4" w:space="0" w:color="000000"/>
              <w:bottom w:val="single" w:sz="4" w:space="0" w:color="000000"/>
              <w:right w:val="single" w:sz="4" w:space="0" w:color="000000"/>
            </w:tcBorders>
          </w:tcPr>
          <w:p w:rsidR="00B64E93" w:rsidRDefault="00B64E93" w:rsidP="00EC6FF3">
            <w:pPr>
              <w:pStyle w:val="TableParagraph"/>
              <w:spacing w:before="50"/>
              <w:ind w:left="107"/>
              <w:rPr>
                <w:rFonts w:ascii="Times New Roman" w:hAnsi="Times New Roman"/>
                <w:w w:val="103"/>
              </w:rPr>
            </w:pPr>
            <w:r>
              <w:rPr>
                <w:rFonts w:ascii="Times New Roman" w:hAnsi="Times New Roman"/>
                <w:w w:val="103"/>
              </w:rPr>
              <w:t>9</w:t>
            </w:r>
          </w:p>
        </w:tc>
        <w:tc>
          <w:tcPr>
            <w:tcW w:w="4006" w:type="pct"/>
            <w:tcBorders>
              <w:top w:val="single" w:sz="4" w:space="0" w:color="000000"/>
              <w:left w:val="single" w:sz="4" w:space="0" w:color="000000"/>
              <w:bottom w:val="single" w:sz="4" w:space="0" w:color="000000"/>
              <w:right w:val="single" w:sz="4" w:space="0" w:color="000000"/>
            </w:tcBorders>
          </w:tcPr>
          <w:p w:rsidR="00B64E93" w:rsidRPr="00B24C2D" w:rsidRDefault="00B64E93" w:rsidP="00EC6FF3">
            <w:pPr>
              <w:pStyle w:val="TableParagraph"/>
              <w:spacing w:before="50" w:line="350" w:lineRule="auto"/>
              <w:ind w:left="108" w:right="96"/>
              <w:jc w:val="both"/>
              <w:rPr>
                <w:rFonts w:ascii="Times New Roman" w:hAnsi="Times New Roman"/>
                <w:w w:val="105"/>
                <w:sz w:val="24"/>
                <w:szCs w:val="24"/>
              </w:rPr>
            </w:pPr>
            <w:r w:rsidRPr="00B24C2D">
              <w:rPr>
                <w:rFonts w:ascii="Times New Roman" w:hAnsi="Times New Roman"/>
                <w:w w:val="105"/>
                <w:sz w:val="24"/>
                <w:szCs w:val="24"/>
              </w:rPr>
              <w:t xml:space="preserve">Bidder should be </w:t>
            </w:r>
            <w:proofErr w:type="spellStart"/>
            <w:r w:rsidRPr="00B24C2D">
              <w:rPr>
                <w:rFonts w:ascii="Times New Roman" w:hAnsi="Times New Roman"/>
                <w:w w:val="105"/>
                <w:sz w:val="24"/>
                <w:szCs w:val="24"/>
              </w:rPr>
              <w:t>CMMi</w:t>
            </w:r>
            <w:proofErr w:type="spellEnd"/>
            <w:r w:rsidRPr="00B24C2D">
              <w:rPr>
                <w:rFonts w:ascii="Times New Roman" w:hAnsi="Times New Roman"/>
                <w:w w:val="105"/>
                <w:sz w:val="24"/>
                <w:szCs w:val="24"/>
              </w:rPr>
              <w:t xml:space="preserve"> certified and ISO 27001 certified</w:t>
            </w:r>
          </w:p>
          <w:p w:rsidR="00B64E93" w:rsidRPr="00B24C2D" w:rsidRDefault="00B64E93" w:rsidP="00EC6FF3">
            <w:pPr>
              <w:pStyle w:val="TableParagraph"/>
              <w:spacing w:before="50" w:line="350" w:lineRule="auto"/>
              <w:ind w:left="108" w:right="96"/>
              <w:jc w:val="both"/>
              <w:rPr>
                <w:rFonts w:ascii="Times New Roman" w:hAnsi="Times New Roman"/>
                <w:w w:val="105"/>
                <w:sz w:val="24"/>
                <w:szCs w:val="24"/>
              </w:rPr>
            </w:pPr>
            <w:r w:rsidRPr="00B24C2D">
              <w:rPr>
                <w:rFonts w:ascii="Times New Roman" w:hAnsi="Times New Roman"/>
                <w:w w:val="105"/>
                <w:sz w:val="24"/>
                <w:szCs w:val="24"/>
              </w:rPr>
              <w:t>Scoring Methodology</w:t>
            </w:r>
          </w:p>
          <w:p w:rsidR="00B64E93" w:rsidRPr="00B24C2D" w:rsidRDefault="00B64E93" w:rsidP="00EC6FF3">
            <w:pPr>
              <w:pStyle w:val="TableParagraph"/>
              <w:spacing w:before="50" w:line="350" w:lineRule="auto"/>
              <w:ind w:left="108" w:right="96"/>
              <w:jc w:val="both"/>
              <w:rPr>
                <w:rFonts w:ascii="Times New Roman" w:hAnsi="Times New Roman"/>
                <w:w w:val="105"/>
                <w:sz w:val="24"/>
                <w:szCs w:val="24"/>
              </w:rPr>
            </w:pPr>
            <w:r w:rsidRPr="00B24C2D">
              <w:rPr>
                <w:rFonts w:ascii="Times New Roman" w:hAnsi="Times New Roman"/>
                <w:w w:val="105"/>
                <w:sz w:val="24"/>
                <w:szCs w:val="24"/>
              </w:rPr>
              <w:t xml:space="preserve">For  </w:t>
            </w:r>
            <w:proofErr w:type="spellStart"/>
            <w:r w:rsidRPr="00B24C2D">
              <w:rPr>
                <w:rFonts w:ascii="Times New Roman" w:hAnsi="Times New Roman"/>
                <w:w w:val="105"/>
                <w:sz w:val="24"/>
                <w:szCs w:val="24"/>
              </w:rPr>
              <w:t>CMMi</w:t>
            </w:r>
            <w:proofErr w:type="spellEnd"/>
            <w:r w:rsidRPr="00B24C2D">
              <w:rPr>
                <w:rFonts w:ascii="Times New Roman" w:hAnsi="Times New Roman"/>
                <w:w w:val="105"/>
                <w:sz w:val="24"/>
                <w:szCs w:val="24"/>
              </w:rPr>
              <w:t xml:space="preserve"> 3  = 2  Marks</w:t>
            </w:r>
          </w:p>
          <w:p w:rsidR="00B64E93" w:rsidRPr="00B24C2D" w:rsidRDefault="00B64E93" w:rsidP="00EC6FF3">
            <w:pPr>
              <w:pStyle w:val="TableParagraph"/>
              <w:spacing w:before="50" w:line="350" w:lineRule="auto"/>
              <w:ind w:left="108" w:right="96"/>
              <w:jc w:val="both"/>
              <w:rPr>
                <w:rFonts w:ascii="Times New Roman" w:hAnsi="Times New Roman"/>
                <w:w w:val="105"/>
                <w:sz w:val="24"/>
                <w:szCs w:val="24"/>
              </w:rPr>
            </w:pPr>
            <w:r w:rsidRPr="00B24C2D">
              <w:rPr>
                <w:rFonts w:ascii="Times New Roman" w:hAnsi="Times New Roman"/>
                <w:w w:val="105"/>
                <w:sz w:val="24"/>
                <w:szCs w:val="24"/>
              </w:rPr>
              <w:t xml:space="preserve">For  </w:t>
            </w:r>
            <w:proofErr w:type="spellStart"/>
            <w:r w:rsidRPr="00B24C2D">
              <w:rPr>
                <w:rFonts w:ascii="Times New Roman" w:hAnsi="Times New Roman"/>
                <w:w w:val="105"/>
                <w:sz w:val="24"/>
                <w:szCs w:val="24"/>
              </w:rPr>
              <w:t>CMMi</w:t>
            </w:r>
            <w:proofErr w:type="spellEnd"/>
            <w:r w:rsidRPr="00B24C2D">
              <w:rPr>
                <w:rFonts w:ascii="Times New Roman" w:hAnsi="Times New Roman"/>
                <w:w w:val="105"/>
                <w:sz w:val="24"/>
                <w:szCs w:val="24"/>
              </w:rPr>
              <w:t xml:space="preserve"> 4  = 5  Marks</w:t>
            </w:r>
          </w:p>
          <w:p w:rsidR="00B64E93" w:rsidRPr="00B24C2D" w:rsidRDefault="00B64E93" w:rsidP="00EC6FF3">
            <w:pPr>
              <w:pStyle w:val="TableParagraph"/>
              <w:spacing w:before="50" w:line="350" w:lineRule="auto"/>
              <w:ind w:left="108" w:right="96"/>
              <w:jc w:val="both"/>
              <w:rPr>
                <w:rFonts w:ascii="Times New Roman" w:hAnsi="Times New Roman"/>
                <w:w w:val="105"/>
                <w:sz w:val="24"/>
                <w:szCs w:val="24"/>
              </w:rPr>
            </w:pPr>
            <w:r w:rsidRPr="00B24C2D">
              <w:rPr>
                <w:rFonts w:ascii="Times New Roman" w:hAnsi="Times New Roman"/>
                <w:w w:val="105"/>
                <w:sz w:val="24"/>
                <w:szCs w:val="24"/>
              </w:rPr>
              <w:t xml:space="preserve">For </w:t>
            </w:r>
            <w:proofErr w:type="spellStart"/>
            <w:r w:rsidRPr="00B24C2D">
              <w:rPr>
                <w:rFonts w:ascii="Times New Roman" w:hAnsi="Times New Roman"/>
                <w:w w:val="105"/>
                <w:sz w:val="24"/>
                <w:szCs w:val="24"/>
              </w:rPr>
              <w:t>CMMi</w:t>
            </w:r>
            <w:proofErr w:type="spellEnd"/>
            <w:r w:rsidRPr="00B24C2D">
              <w:rPr>
                <w:rFonts w:ascii="Times New Roman" w:hAnsi="Times New Roman"/>
                <w:w w:val="105"/>
                <w:sz w:val="24"/>
                <w:szCs w:val="24"/>
              </w:rPr>
              <w:t xml:space="preserve"> 5 = 8 Marks</w:t>
            </w:r>
          </w:p>
          <w:p w:rsidR="00B64E93" w:rsidRPr="00B24C2D" w:rsidRDefault="00B64E93" w:rsidP="00EC6FF3">
            <w:pPr>
              <w:pStyle w:val="TableParagraph"/>
              <w:spacing w:before="50" w:line="350" w:lineRule="auto"/>
              <w:ind w:left="108" w:right="96"/>
              <w:jc w:val="both"/>
              <w:rPr>
                <w:rFonts w:ascii="Times New Roman" w:hAnsi="Times New Roman"/>
                <w:w w:val="105"/>
                <w:sz w:val="24"/>
                <w:szCs w:val="24"/>
              </w:rPr>
            </w:pPr>
            <w:r w:rsidRPr="00B24C2D">
              <w:rPr>
                <w:rFonts w:ascii="Times New Roman" w:hAnsi="Times New Roman"/>
                <w:w w:val="105"/>
                <w:sz w:val="24"/>
                <w:szCs w:val="24"/>
              </w:rPr>
              <w:t xml:space="preserve">ISO 27001 certified= 2 marks </w:t>
            </w:r>
          </w:p>
        </w:tc>
        <w:tc>
          <w:tcPr>
            <w:tcW w:w="759" w:type="pct"/>
            <w:tcBorders>
              <w:top w:val="single" w:sz="4" w:space="0" w:color="000000"/>
              <w:left w:val="single" w:sz="4" w:space="0" w:color="000000"/>
              <w:bottom w:val="single" w:sz="4" w:space="0" w:color="000000"/>
              <w:right w:val="single" w:sz="4" w:space="0" w:color="000000"/>
            </w:tcBorders>
          </w:tcPr>
          <w:p w:rsidR="00B64E93" w:rsidRDefault="00B64E93" w:rsidP="00EC6FF3">
            <w:pPr>
              <w:pStyle w:val="TableParagraph"/>
              <w:spacing w:before="50"/>
              <w:ind w:left="115" w:right="110"/>
              <w:jc w:val="center"/>
              <w:rPr>
                <w:rFonts w:ascii="Times New Roman" w:hAnsi="Times New Roman"/>
                <w:w w:val="105"/>
              </w:rPr>
            </w:pPr>
            <w:r>
              <w:rPr>
                <w:rFonts w:ascii="Times New Roman" w:hAnsi="Times New Roman"/>
                <w:w w:val="105"/>
              </w:rPr>
              <w:t>10</w:t>
            </w:r>
          </w:p>
        </w:tc>
      </w:tr>
      <w:tr w:rsidR="00B64E93" w:rsidTr="00EC6FF3">
        <w:trPr>
          <w:trHeight w:val="521"/>
        </w:trPr>
        <w:tc>
          <w:tcPr>
            <w:tcW w:w="235" w:type="pct"/>
            <w:tcBorders>
              <w:top w:val="single" w:sz="4" w:space="0" w:color="000000"/>
              <w:left w:val="single" w:sz="4" w:space="0" w:color="000000"/>
              <w:bottom w:val="single" w:sz="4" w:space="0" w:color="000000"/>
              <w:right w:val="single" w:sz="4" w:space="0" w:color="000000"/>
            </w:tcBorders>
          </w:tcPr>
          <w:p w:rsidR="00B64E93" w:rsidRDefault="00B64E93" w:rsidP="00EC6FF3">
            <w:pPr>
              <w:pStyle w:val="TableParagraph"/>
              <w:spacing w:before="50"/>
              <w:ind w:left="107"/>
              <w:rPr>
                <w:rFonts w:ascii="Times New Roman" w:hAnsi="Times New Roman"/>
                <w:w w:val="103"/>
              </w:rPr>
            </w:pPr>
          </w:p>
        </w:tc>
        <w:tc>
          <w:tcPr>
            <w:tcW w:w="4006" w:type="pct"/>
            <w:tcBorders>
              <w:top w:val="single" w:sz="4" w:space="0" w:color="000000"/>
              <w:left w:val="single" w:sz="4" w:space="0" w:color="000000"/>
              <w:bottom w:val="single" w:sz="4" w:space="0" w:color="000000"/>
              <w:right w:val="single" w:sz="4" w:space="0" w:color="000000"/>
            </w:tcBorders>
          </w:tcPr>
          <w:p w:rsidR="00B64E93" w:rsidRDefault="00B64E93" w:rsidP="00EC6FF3">
            <w:pPr>
              <w:pStyle w:val="TableParagraph"/>
              <w:spacing w:before="50" w:line="350" w:lineRule="auto"/>
              <w:ind w:left="108" w:right="96"/>
              <w:jc w:val="both"/>
              <w:rPr>
                <w:rFonts w:ascii="Times New Roman" w:hAnsi="Times New Roman"/>
                <w:w w:val="105"/>
              </w:rPr>
            </w:pPr>
            <w:r>
              <w:rPr>
                <w:rFonts w:ascii="Times New Roman" w:hAnsi="Times New Roman"/>
                <w:w w:val="105"/>
              </w:rPr>
              <w:t>Total</w:t>
            </w:r>
          </w:p>
        </w:tc>
        <w:tc>
          <w:tcPr>
            <w:tcW w:w="759" w:type="pct"/>
            <w:tcBorders>
              <w:top w:val="single" w:sz="4" w:space="0" w:color="000000"/>
              <w:left w:val="single" w:sz="4" w:space="0" w:color="000000"/>
              <w:bottom w:val="single" w:sz="4" w:space="0" w:color="000000"/>
              <w:right w:val="single" w:sz="4" w:space="0" w:color="000000"/>
            </w:tcBorders>
          </w:tcPr>
          <w:p w:rsidR="00B64E93" w:rsidRDefault="00B64E93" w:rsidP="00EC6FF3">
            <w:pPr>
              <w:pStyle w:val="TableParagraph"/>
              <w:spacing w:before="50"/>
              <w:ind w:left="115" w:right="110"/>
              <w:jc w:val="center"/>
              <w:rPr>
                <w:rFonts w:ascii="Times New Roman" w:hAnsi="Times New Roman"/>
                <w:w w:val="105"/>
              </w:rPr>
            </w:pPr>
            <w:r>
              <w:rPr>
                <w:rFonts w:ascii="Times New Roman" w:hAnsi="Times New Roman"/>
                <w:w w:val="105"/>
              </w:rPr>
              <w:t>100</w:t>
            </w:r>
          </w:p>
        </w:tc>
      </w:tr>
    </w:tbl>
    <w:p w:rsidR="00B64E93" w:rsidRDefault="00B64E93" w:rsidP="00B64E93">
      <w:pPr>
        <w:keepNext/>
        <w:keepLines/>
        <w:spacing w:after="0" w:line="360" w:lineRule="auto"/>
        <w:ind w:left="1440"/>
        <w:jc w:val="both"/>
        <w:outlineLvl w:val="0"/>
        <w:rPr>
          <w:rFonts w:ascii="Times New Roman" w:eastAsia="Times New Roman" w:hAnsi="Times New Roman"/>
          <w:b/>
          <w:bCs/>
          <w:color w:val="984806"/>
          <w:sz w:val="28"/>
          <w:szCs w:val="28"/>
          <w:lang w:eastAsia="en-IN"/>
        </w:rPr>
      </w:pPr>
    </w:p>
    <w:bookmarkEnd w:id="1"/>
    <w:p w:rsidR="00372FA5" w:rsidRDefault="00372FA5" w:rsidP="00372FA5">
      <w:pPr>
        <w:keepNext/>
        <w:keepLines/>
        <w:spacing w:after="0" w:line="360" w:lineRule="auto"/>
        <w:ind w:left="1440"/>
        <w:jc w:val="both"/>
        <w:outlineLvl w:val="0"/>
        <w:rPr>
          <w:rFonts w:ascii="Times New Roman" w:eastAsia="Times New Roman" w:hAnsi="Times New Roman"/>
          <w:b/>
          <w:bCs/>
          <w:color w:val="984806"/>
          <w:sz w:val="28"/>
          <w:szCs w:val="28"/>
          <w:lang w:eastAsia="en-IN"/>
        </w:rPr>
      </w:pPr>
    </w:p>
    <w:sectPr w:rsidR="00372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D0EB5"/>
    <w:multiLevelType w:val="hybridMultilevel"/>
    <w:tmpl w:val="A0B85710"/>
    <w:lvl w:ilvl="0" w:tplc="6616C1C6">
      <w:start w:val="3"/>
      <w:numFmt w:val="decimal"/>
      <w:lvlText w:val="%1"/>
      <w:lvlJc w:val="left"/>
      <w:pPr>
        <w:ind w:left="900" w:hanging="720"/>
      </w:pPr>
      <w:rPr>
        <w:rFonts w:hint="default"/>
        <w:lang w:val="en-US" w:eastAsia="en-US" w:bidi="ar-SA"/>
      </w:rPr>
    </w:lvl>
    <w:lvl w:ilvl="1" w:tplc="76BEDEDE">
      <w:numFmt w:val="none"/>
      <w:lvlText w:val=""/>
      <w:lvlJc w:val="left"/>
      <w:pPr>
        <w:tabs>
          <w:tab w:val="num" w:pos="360"/>
        </w:tabs>
      </w:pPr>
    </w:lvl>
    <w:lvl w:ilvl="2" w:tplc="A4E8DF00">
      <w:numFmt w:val="none"/>
      <w:lvlText w:val=""/>
      <w:lvlJc w:val="left"/>
      <w:pPr>
        <w:tabs>
          <w:tab w:val="num" w:pos="360"/>
        </w:tabs>
      </w:pPr>
    </w:lvl>
    <w:lvl w:ilvl="3" w:tplc="84E60A26">
      <w:start w:val="1"/>
      <w:numFmt w:val="lowerLetter"/>
      <w:lvlText w:val="%4)"/>
      <w:lvlJc w:val="left"/>
      <w:pPr>
        <w:ind w:left="1183" w:hanging="360"/>
      </w:pPr>
      <w:rPr>
        <w:rFonts w:ascii="Cambria" w:eastAsia="Cambria" w:hAnsi="Cambria" w:cs="Cambria" w:hint="default"/>
        <w:w w:val="100"/>
        <w:sz w:val="22"/>
        <w:szCs w:val="22"/>
        <w:lang w:val="en-US" w:eastAsia="en-US" w:bidi="ar-SA"/>
      </w:rPr>
    </w:lvl>
    <w:lvl w:ilvl="4" w:tplc="9F7AAFE8">
      <w:numFmt w:val="bullet"/>
      <w:lvlText w:val="•"/>
      <w:lvlJc w:val="left"/>
      <w:pPr>
        <w:ind w:left="2508" w:hanging="360"/>
      </w:pPr>
      <w:rPr>
        <w:rFonts w:hint="default"/>
        <w:lang w:val="en-US" w:eastAsia="en-US" w:bidi="ar-SA"/>
      </w:rPr>
    </w:lvl>
    <w:lvl w:ilvl="5" w:tplc="C92AF8D4">
      <w:numFmt w:val="bullet"/>
      <w:lvlText w:val="•"/>
      <w:lvlJc w:val="left"/>
      <w:pPr>
        <w:ind w:left="3757" w:hanging="360"/>
      </w:pPr>
      <w:rPr>
        <w:rFonts w:hint="default"/>
        <w:lang w:val="en-US" w:eastAsia="en-US" w:bidi="ar-SA"/>
      </w:rPr>
    </w:lvl>
    <w:lvl w:ilvl="6" w:tplc="8D9AAF16">
      <w:numFmt w:val="bullet"/>
      <w:lvlText w:val="•"/>
      <w:lvlJc w:val="left"/>
      <w:pPr>
        <w:ind w:left="5005" w:hanging="360"/>
      </w:pPr>
      <w:rPr>
        <w:rFonts w:hint="default"/>
        <w:lang w:val="en-US" w:eastAsia="en-US" w:bidi="ar-SA"/>
      </w:rPr>
    </w:lvl>
    <w:lvl w:ilvl="7" w:tplc="68F4CB66">
      <w:numFmt w:val="bullet"/>
      <w:lvlText w:val="•"/>
      <w:lvlJc w:val="left"/>
      <w:pPr>
        <w:ind w:left="6254" w:hanging="360"/>
      </w:pPr>
      <w:rPr>
        <w:rFonts w:hint="default"/>
        <w:lang w:val="en-US" w:eastAsia="en-US" w:bidi="ar-SA"/>
      </w:rPr>
    </w:lvl>
    <w:lvl w:ilvl="8" w:tplc="B442F728">
      <w:numFmt w:val="bullet"/>
      <w:lvlText w:val="•"/>
      <w:lvlJc w:val="left"/>
      <w:pPr>
        <w:ind w:left="7502" w:hanging="360"/>
      </w:pPr>
      <w:rPr>
        <w:rFonts w:hint="default"/>
        <w:lang w:val="en-US" w:eastAsia="en-US" w:bidi="ar-SA"/>
      </w:rPr>
    </w:lvl>
  </w:abstractNum>
  <w:abstractNum w:abstractNumId="1">
    <w:nsid w:val="2E970AAD"/>
    <w:multiLevelType w:val="multilevel"/>
    <w:tmpl w:val="45AC3AC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nsid w:val="3AFB65B4"/>
    <w:multiLevelType w:val="hybridMultilevel"/>
    <w:tmpl w:val="CADAB46E"/>
    <w:lvl w:ilvl="0" w:tplc="4F140A48">
      <w:numFmt w:val="bullet"/>
      <w:lvlText w:val=""/>
      <w:lvlJc w:val="left"/>
      <w:pPr>
        <w:ind w:left="2564" w:hanging="404"/>
      </w:pPr>
      <w:rPr>
        <w:rFonts w:ascii="Symbol" w:eastAsia="Symbol" w:hAnsi="Symbol" w:cs="Symbol" w:hint="default"/>
        <w:w w:val="100"/>
        <w:sz w:val="22"/>
        <w:szCs w:val="22"/>
        <w:lang w:val="en-US" w:eastAsia="en-US" w:bidi="ar-SA"/>
      </w:rPr>
    </w:lvl>
    <w:lvl w:ilvl="1" w:tplc="C1CA00A6">
      <w:numFmt w:val="bullet"/>
      <w:lvlText w:val="•"/>
      <w:lvlJc w:val="left"/>
      <w:pPr>
        <w:ind w:left="3359" w:hanging="404"/>
      </w:pPr>
      <w:rPr>
        <w:rFonts w:hint="default"/>
        <w:lang w:val="en-US" w:eastAsia="en-US" w:bidi="ar-SA"/>
      </w:rPr>
    </w:lvl>
    <w:lvl w:ilvl="2" w:tplc="520E3228">
      <w:numFmt w:val="bullet"/>
      <w:lvlText w:val="•"/>
      <w:lvlJc w:val="left"/>
      <w:pPr>
        <w:ind w:left="4157" w:hanging="404"/>
      </w:pPr>
      <w:rPr>
        <w:rFonts w:hint="default"/>
        <w:lang w:val="en-US" w:eastAsia="en-US" w:bidi="ar-SA"/>
      </w:rPr>
    </w:lvl>
    <w:lvl w:ilvl="3" w:tplc="814CCBB8">
      <w:numFmt w:val="bullet"/>
      <w:lvlText w:val="•"/>
      <w:lvlJc w:val="left"/>
      <w:pPr>
        <w:ind w:left="4955" w:hanging="404"/>
      </w:pPr>
      <w:rPr>
        <w:rFonts w:hint="default"/>
        <w:lang w:val="en-US" w:eastAsia="en-US" w:bidi="ar-SA"/>
      </w:rPr>
    </w:lvl>
    <w:lvl w:ilvl="4" w:tplc="017C5428">
      <w:numFmt w:val="bullet"/>
      <w:lvlText w:val="•"/>
      <w:lvlJc w:val="left"/>
      <w:pPr>
        <w:ind w:left="5753" w:hanging="404"/>
      </w:pPr>
      <w:rPr>
        <w:rFonts w:hint="default"/>
        <w:lang w:val="en-US" w:eastAsia="en-US" w:bidi="ar-SA"/>
      </w:rPr>
    </w:lvl>
    <w:lvl w:ilvl="5" w:tplc="13D2E464">
      <w:numFmt w:val="bullet"/>
      <w:lvlText w:val="•"/>
      <w:lvlJc w:val="left"/>
      <w:pPr>
        <w:ind w:left="6551" w:hanging="404"/>
      </w:pPr>
      <w:rPr>
        <w:rFonts w:hint="default"/>
        <w:lang w:val="en-US" w:eastAsia="en-US" w:bidi="ar-SA"/>
      </w:rPr>
    </w:lvl>
    <w:lvl w:ilvl="6" w:tplc="87F0AB26">
      <w:numFmt w:val="bullet"/>
      <w:lvlText w:val="•"/>
      <w:lvlJc w:val="left"/>
      <w:pPr>
        <w:ind w:left="7349" w:hanging="404"/>
      </w:pPr>
      <w:rPr>
        <w:rFonts w:hint="default"/>
        <w:lang w:val="en-US" w:eastAsia="en-US" w:bidi="ar-SA"/>
      </w:rPr>
    </w:lvl>
    <w:lvl w:ilvl="7" w:tplc="84E49D78">
      <w:numFmt w:val="bullet"/>
      <w:lvlText w:val="•"/>
      <w:lvlJc w:val="left"/>
      <w:pPr>
        <w:ind w:left="8147" w:hanging="404"/>
      </w:pPr>
      <w:rPr>
        <w:rFonts w:hint="default"/>
        <w:lang w:val="en-US" w:eastAsia="en-US" w:bidi="ar-SA"/>
      </w:rPr>
    </w:lvl>
    <w:lvl w:ilvl="8" w:tplc="840057EC">
      <w:numFmt w:val="bullet"/>
      <w:lvlText w:val="•"/>
      <w:lvlJc w:val="left"/>
      <w:pPr>
        <w:ind w:left="8945" w:hanging="404"/>
      </w:pPr>
      <w:rPr>
        <w:rFonts w:hint="default"/>
        <w:lang w:val="en-US" w:eastAsia="en-US" w:bidi="ar-SA"/>
      </w:rPr>
    </w:lvl>
  </w:abstractNum>
  <w:abstractNum w:abstractNumId="3">
    <w:nsid w:val="595F6435"/>
    <w:multiLevelType w:val="hybridMultilevel"/>
    <w:tmpl w:val="06E00860"/>
    <w:lvl w:ilvl="0" w:tplc="BDB416F2">
      <w:start w:val="1"/>
      <w:numFmt w:val="lowerLetter"/>
      <w:lvlText w:val="%1)"/>
      <w:lvlJc w:val="left"/>
      <w:pPr>
        <w:ind w:left="2628" w:hanging="360"/>
      </w:pPr>
      <w:rPr>
        <w:rFonts w:ascii="Arial" w:eastAsia="Arial" w:hAnsi="Arial" w:cs="Arial" w:hint="default"/>
        <w:spacing w:val="-1"/>
        <w:w w:val="103"/>
        <w:sz w:val="22"/>
        <w:szCs w:val="22"/>
        <w:lang w:val="en-US" w:eastAsia="en-US" w:bidi="ar-SA"/>
      </w:rPr>
    </w:lvl>
    <w:lvl w:ilvl="1" w:tplc="98568D1E">
      <w:numFmt w:val="bullet"/>
      <w:lvlText w:val="•"/>
      <w:lvlJc w:val="left"/>
      <w:pPr>
        <w:ind w:left="3522" w:hanging="360"/>
      </w:pPr>
      <w:rPr>
        <w:rFonts w:hint="default"/>
        <w:lang w:val="en-US" w:eastAsia="en-US" w:bidi="ar-SA"/>
      </w:rPr>
    </w:lvl>
    <w:lvl w:ilvl="2" w:tplc="36EC6256">
      <w:numFmt w:val="bullet"/>
      <w:lvlText w:val="•"/>
      <w:lvlJc w:val="left"/>
      <w:pPr>
        <w:ind w:left="4418" w:hanging="360"/>
      </w:pPr>
      <w:rPr>
        <w:rFonts w:hint="default"/>
        <w:lang w:val="en-US" w:eastAsia="en-US" w:bidi="ar-SA"/>
      </w:rPr>
    </w:lvl>
    <w:lvl w:ilvl="3" w:tplc="FCB6A060">
      <w:numFmt w:val="bullet"/>
      <w:lvlText w:val="•"/>
      <w:lvlJc w:val="left"/>
      <w:pPr>
        <w:ind w:left="5314" w:hanging="360"/>
      </w:pPr>
      <w:rPr>
        <w:rFonts w:hint="default"/>
        <w:lang w:val="en-US" w:eastAsia="en-US" w:bidi="ar-SA"/>
      </w:rPr>
    </w:lvl>
    <w:lvl w:ilvl="4" w:tplc="05281244">
      <w:numFmt w:val="bullet"/>
      <w:lvlText w:val="•"/>
      <w:lvlJc w:val="left"/>
      <w:pPr>
        <w:ind w:left="6210" w:hanging="360"/>
      </w:pPr>
      <w:rPr>
        <w:rFonts w:hint="default"/>
        <w:lang w:val="en-US" w:eastAsia="en-US" w:bidi="ar-SA"/>
      </w:rPr>
    </w:lvl>
    <w:lvl w:ilvl="5" w:tplc="0F5CB4F6">
      <w:numFmt w:val="bullet"/>
      <w:lvlText w:val="•"/>
      <w:lvlJc w:val="left"/>
      <w:pPr>
        <w:ind w:left="7106" w:hanging="360"/>
      </w:pPr>
      <w:rPr>
        <w:rFonts w:hint="default"/>
        <w:lang w:val="en-US" w:eastAsia="en-US" w:bidi="ar-SA"/>
      </w:rPr>
    </w:lvl>
    <w:lvl w:ilvl="6" w:tplc="B7F00382">
      <w:numFmt w:val="bullet"/>
      <w:lvlText w:val="•"/>
      <w:lvlJc w:val="left"/>
      <w:pPr>
        <w:ind w:left="8002" w:hanging="360"/>
      </w:pPr>
      <w:rPr>
        <w:rFonts w:hint="default"/>
        <w:lang w:val="en-US" w:eastAsia="en-US" w:bidi="ar-SA"/>
      </w:rPr>
    </w:lvl>
    <w:lvl w:ilvl="7" w:tplc="D00CD31E">
      <w:numFmt w:val="bullet"/>
      <w:lvlText w:val="•"/>
      <w:lvlJc w:val="left"/>
      <w:pPr>
        <w:ind w:left="8898" w:hanging="360"/>
      </w:pPr>
      <w:rPr>
        <w:rFonts w:hint="default"/>
        <w:lang w:val="en-US" w:eastAsia="en-US" w:bidi="ar-SA"/>
      </w:rPr>
    </w:lvl>
    <w:lvl w:ilvl="8" w:tplc="B24CA75E">
      <w:numFmt w:val="bullet"/>
      <w:lvlText w:val="•"/>
      <w:lvlJc w:val="left"/>
      <w:pPr>
        <w:ind w:left="9794" w:hanging="360"/>
      </w:pPr>
      <w:rPr>
        <w:rFonts w:hint="default"/>
        <w:lang w:val="en-US" w:eastAsia="en-US" w:bidi="ar-SA"/>
      </w:rPr>
    </w:lvl>
  </w:abstractNum>
  <w:abstractNum w:abstractNumId="4">
    <w:nsid w:val="6780722F"/>
    <w:multiLevelType w:val="hybridMultilevel"/>
    <w:tmpl w:val="9882383A"/>
    <w:lvl w:ilvl="0" w:tplc="6C9C33BC">
      <w:numFmt w:val="bullet"/>
      <w:lvlText w:val=""/>
      <w:lvlJc w:val="left"/>
      <w:pPr>
        <w:ind w:left="828" w:hanging="360"/>
      </w:pPr>
      <w:rPr>
        <w:rFonts w:ascii="Wingdings" w:eastAsia="Wingdings" w:hAnsi="Wingdings" w:cs="Wingdings" w:hint="default"/>
        <w:w w:val="100"/>
        <w:sz w:val="22"/>
        <w:szCs w:val="22"/>
        <w:lang w:val="en-US" w:eastAsia="en-US" w:bidi="ar-SA"/>
      </w:rPr>
    </w:lvl>
    <w:lvl w:ilvl="1" w:tplc="42FE683A">
      <w:numFmt w:val="bullet"/>
      <w:lvlText w:val="•"/>
      <w:lvlJc w:val="left"/>
      <w:pPr>
        <w:ind w:left="1465" w:hanging="360"/>
      </w:pPr>
      <w:rPr>
        <w:rFonts w:hint="default"/>
        <w:lang w:val="en-US" w:eastAsia="en-US" w:bidi="ar-SA"/>
      </w:rPr>
    </w:lvl>
    <w:lvl w:ilvl="2" w:tplc="F272BF64">
      <w:numFmt w:val="bullet"/>
      <w:lvlText w:val="•"/>
      <w:lvlJc w:val="left"/>
      <w:pPr>
        <w:ind w:left="2111" w:hanging="360"/>
      </w:pPr>
      <w:rPr>
        <w:rFonts w:hint="default"/>
        <w:lang w:val="en-US" w:eastAsia="en-US" w:bidi="ar-SA"/>
      </w:rPr>
    </w:lvl>
    <w:lvl w:ilvl="3" w:tplc="0F741EA2">
      <w:numFmt w:val="bullet"/>
      <w:lvlText w:val="•"/>
      <w:lvlJc w:val="left"/>
      <w:pPr>
        <w:ind w:left="2756" w:hanging="360"/>
      </w:pPr>
      <w:rPr>
        <w:rFonts w:hint="default"/>
        <w:lang w:val="en-US" w:eastAsia="en-US" w:bidi="ar-SA"/>
      </w:rPr>
    </w:lvl>
    <w:lvl w:ilvl="4" w:tplc="B7C6DC52">
      <w:numFmt w:val="bullet"/>
      <w:lvlText w:val="•"/>
      <w:lvlJc w:val="left"/>
      <w:pPr>
        <w:ind w:left="3402" w:hanging="360"/>
      </w:pPr>
      <w:rPr>
        <w:rFonts w:hint="default"/>
        <w:lang w:val="en-US" w:eastAsia="en-US" w:bidi="ar-SA"/>
      </w:rPr>
    </w:lvl>
    <w:lvl w:ilvl="5" w:tplc="E806EEA4">
      <w:numFmt w:val="bullet"/>
      <w:lvlText w:val="•"/>
      <w:lvlJc w:val="left"/>
      <w:pPr>
        <w:ind w:left="4047" w:hanging="360"/>
      </w:pPr>
      <w:rPr>
        <w:rFonts w:hint="default"/>
        <w:lang w:val="en-US" w:eastAsia="en-US" w:bidi="ar-SA"/>
      </w:rPr>
    </w:lvl>
    <w:lvl w:ilvl="6" w:tplc="D248A568">
      <w:numFmt w:val="bullet"/>
      <w:lvlText w:val="•"/>
      <w:lvlJc w:val="left"/>
      <w:pPr>
        <w:ind w:left="4693" w:hanging="360"/>
      </w:pPr>
      <w:rPr>
        <w:rFonts w:hint="default"/>
        <w:lang w:val="en-US" w:eastAsia="en-US" w:bidi="ar-SA"/>
      </w:rPr>
    </w:lvl>
    <w:lvl w:ilvl="7" w:tplc="0A68B558">
      <w:numFmt w:val="bullet"/>
      <w:lvlText w:val="•"/>
      <w:lvlJc w:val="left"/>
      <w:pPr>
        <w:ind w:left="5338" w:hanging="360"/>
      </w:pPr>
      <w:rPr>
        <w:rFonts w:hint="default"/>
        <w:lang w:val="en-US" w:eastAsia="en-US" w:bidi="ar-SA"/>
      </w:rPr>
    </w:lvl>
    <w:lvl w:ilvl="8" w:tplc="66A64B06">
      <w:numFmt w:val="bullet"/>
      <w:lvlText w:val="•"/>
      <w:lvlJc w:val="left"/>
      <w:pPr>
        <w:ind w:left="5984" w:hanging="360"/>
      </w:pPr>
      <w:rPr>
        <w:rFonts w:hint="default"/>
        <w:lang w:val="en-US" w:eastAsia="en-US" w:bidi="ar-S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FA5"/>
    <w:rsid w:val="00372FA5"/>
    <w:rsid w:val="00802EF1"/>
    <w:rsid w:val="00B64E93"/>
    <w:rsid w:val="00C017C7"/>
    <w:rsid w:val="00C6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7A115-6CF8-498A-BF23-66429BD7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FA5"/>
    <w:rPr>
      <w:rFonts w:ascii="Calibri" w:eastAsia="Calibri" w:hAnsi="Calibri" w:cs="Times New Roman"/>
      <w:lang w:val="en-IN"/>
    </w:rPr>
  </w:style>
  <w:style w:type="paragraph" w:styleId="Heading9">
    <w:name w:val="heading 9"/>
    <w:basedOn w:val="Normal"/>
    <w:next w:val="Normal"/>
    <w:link w:val="Heading9Char"/>
    <w:uiPriority w:val="1"/>
    <w:unhideWhenUsed/>
    <w:qFormat/>
    <w:rsid w:val="00372FA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72FA5"/>
    <w:pPr>
      <w:widowControl w:val="0"/>
      <w:spacing w:after="0" w:line="240" w:lineRule="auto"/>
    </w:pPr>
    <w:rPr>
      <w:lang w:val="en-US"/>
    </w:rPr>
  </w:style>
  <w:style w:type="paragraph" w:styleId="BodyText">
    <w:name w:val="Body Text"/>
    <w:basedOn w:val="Normal"/>
    <w:link w:val="BodyTextChar"/>
    <w:uiPriority w:val="1"/>
    <w:qFormat/>
    <w:rsid w:val="00372FA5"/>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72FA5"/>
    <w:rPr>
      <w:rFonts w:ascii="Arial" w:eastAsia="Arial" w:hAnsi="Arial" w:cs="Arial"/>
    </w:rPr>
  </w:style>
  <w:style w:type="character" w:customStyle="1" w:styleId="Heading9Char">
    <w:name w:val="Heading 9 Char"/>
    <w:basedOn w:val="DefaultParagraphFont"/>
    <w:link w:val="Heading9"/>
    <w:uiPriority w:val="1"/>
    <w:rsid w:val="00372FA5"/>
    <w:rPr>
      <w:rFonts w:asciiTheme="majorHAnsi" w:eastAsiaTheme="majorEastAsia" w:hAnsiTheme="majorHAnsi" w:cstheme="majorBidi"/>
      <w:i/>
      <w:iCs/>
      <w:color w:val="272727" w:themeColor="text1" w:themeTint="D8"/>
      <w:sz w:val="21"/>
      <w:szCs w:val="21"/>
      <w:lang w:val="en-IN"/>
    </w:rPr>
  </w:style>
  <w:style w:type="paragraph" w:styleId="ListParagraph">
    <w:name w:val="List Paragraph"/>
    <w:aliases w:val="AB List 1,Bullet Points,Bullet List,FooterText,numbered,List Paragraph1,Paragraphe de liste1,Bulletr List Paragraph,列出段落,列出段落1,List Paragraph2,List Paragraph21,Listeafsnit1,Parágrafo da Lista1,Párrafo de lista1,リスト段落1,Foot,ProcessA"/>
    <w:basedOn w:val="Normal"/>
    <w:uiPriority w:val="1"/>
    <w:qFormat/>
    <w:rsid w:val="00372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2020-12-17T05:07:00Z</dcterms:created>
  <dcterms:modified xsi:type="dcterms:W3CDTF">2021-05-21T19:29:00Z</dcterms:modified>
</cp:coreProperties>
</file>