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A37" w:rsidRPr="006C7868" w:rsidRDefault="00996A37" w:rsidP="00996A37">
      <w:pPr>
        <w:pStyle w:val="Heading9"/>
        <w:keepNext w:val="0"/>
        <w:keepLines w:val="0"/>
        <w:widowControl w:val="0"/>
        <w:numPr>
          <w:ilvl w:val="2"/>
          <w:numId w:val="1"/>
        </w:numPr>
        <w:tabs>
          <w:tab w:val="left" w:pos="1033"/>
        </w:tabs>
        <w:autoSpaceDE w:val="0"/>
        <w:autoSpaceDN w:val="0"/>
        <w:spacing w:before="0" w:line="240" w:lineRule="auto"/>
        <w:ind w:left="180" w:hanging="570"/>
        <w:jc w:val="both"/>
        <w:rPr>
          <w:rFonts w:ascii="Times New Roman" w:hAnsi="Times New Roman" w:cs="Times New Roman"/>
          <w:sz w:val="24"/>
          <w:szCs w:val="24"/>
        </w:rPr>
      </w:pPr>
      <w:r w:rsidRPr="006C7868">
        <w:rPr>
          <w:rFonts w:ascii="Times New Roman" w:hAnsi="Times New Roman" w:cs="Times New Roman"/>
          <w:sz w:val="24"/>
          <w:szCs w:val="24"/>
          <w:u w:val="single"/>
        </w:rPr>
        <w:t>Financial</w:t>
      </w:r>
      <w:r w:rsidRPr="006C7868">
        <w:rPr>
          <w:rFonts w:ascii="Times New Roman" w:hAnsi="Times New Roman" w:cs="Times New Roman"/>
          <w:spacing w:val="9"/>
          <w:sz w:val="24"/>
          <w:szCs w:val="24"/>
          <w:u w:val="single"/>
        </w:rPr>
        <w:t xml:space="preserve"> </w:t>
      </w:r>
      <w:r w:rsidRPr="006C7868">
        <w:rPr>
          <w:rFonts w:ascii="Times New Roman" w:hAnsi="Times New Roman" w:cs="Times New Roman"/>
          <w:sz w:val="24"/>
          <w:szCs w:val="24"/>
          <w:u w:val="single"/>
        </w:rPr>
        <w:t>Proposal</w:t>
      </w:r>
    </w:p>
    <w:p w:rsidR="00996A37" w:rsidRDefault="00996A37" w:rsidP="00996A37">
      <w:pPr>
        <w:spacing w:before="307" w:line="367" w:lineRule="auto"/>
        <w:ind w:left="463" w:right="454"/>
        <w:jc w:val="both"/>
        <w:rPr>
          <w:rFonts w:ascii="Times New Roman" w:hAnsi="Times New Roman"/>
          <w:w w:val="105"/>
          <w:sz w:val="24"/>
          <w:szCs w:val="24"/>
        </w:rPr>
      </w:pPr>
      <w:r>
        <w:rPr>
          <w:rFonts w:ascii="Times New Roman" w:hAnsi="Times New Roman"/>
          <w:sz w:val="24"/>
          <w:szCs w:val="24"/>
        </w:rPr>
        <w:t>Envelope-3 should be</w:t>
      </w:r>
      <w:r w:rsidRPr="006C7868">
        <w:rPr>
          <w:rFonts w:ascii="Times New Roman" w:hAnsi="Times New Roman"/>
          <w:sz w:val="24"/>
          <w:szCs w:val="24"/>
        </w:rPr>
        <w:t xml:space="preserve"> sealed marked as </w:t>
      </w:r>
      <w:r w:rsidRPr="006C7868">
        <w:rPr>
          <w:rFonts w:ascii="Times New Roman" w:hAnsi="Times New Roman"/>
          <w:b/>
          <w:sz w:val="24"/>
          <w:szCs w:val="24"/>
        </w:rPr>
        <w:t xml:space="preserve">“Envelop-3:  Financial  Proposal for </w:t>
      </w:r>
      <w:r w:rsidRPr="006C7868">
        <w:rPr>
          <w:rFonts w:ascii="Times New Roman" w:hAnsi="Times New Roman"/>
          <w:b/>
          <w:w w:val="105"/>
          <w:sz w:val="24"/>
          <w:szCs w:val="24"/>
        </w:rPr>
        <w:t>Selection of Implementing Agency for</w:t>
      </w:r>
      <w:r>
        <w:rPr>
          <w:rFonts w:ascii="Times New Roman" w:hAnsi="Times New Roman"/>
          <w:b/>
          <w:w w:val="105"/>
          <w:sz w:val="24"/>
          <w:szCs w:val="24"/>
        </w:rPr>
        <w:t xml:space="preserve"> </w:t>
      </w:r>
      <w:r w:rsidRPr="00B6624F">
        <w:rPr>
          <w:rFonts w:ascii="Times New Roman" w:hAnsi="Times New Roman"/>
          <w:b/>
          <w:bCs/>
          <w:color w:val="000000"/>
          <w:sz w:val="20"/>
          <w:szCs w:val="20"/>
        </w:rPr>
        <w:t>“</w:t>
      </w:r>
      <w:r w:rsidRPr="00B6624F">
        <w:rPr>
          <w:rFonts w:ascii="Times New Roman" w:hAnsi="Times New Roman"/>
          <w:b/>
          <w:bCs/>
          <w:w w:val="105"/>
          <w:sz w:val="20"/>
          <w:szCs w:val="20"/>
        </w:rPr>
        <w:t>TAKEOVER, HOSTING AND MAINTENANCE OF APPLICATION AND WEBSITE, PROVISIONING AND MAINTENANCE OF CLOUD MANAGEMENT SYSTEM, REVAMPING OF WEBSITE, DESIGN, DEVELOPMENT AND MAINTENANCE OF MOBILE APP, PROVIDING DIFFERENT UTILITY TOOLS’’</w:t>
      </w:r>
      <w:r>
        <w:rPr>
          <w:rFonts w:ascii="Times New Roman" w:hAnsi="Times New Roman"/>
          <w:b/>
          <w:w w:val="105"/>
          <w:sz w:val="24"/>
          <w:szCs w:val="24"/>
        </w:rPr>
        <w:t xml:space="preserve"> </w:t>
      </w:r>
      <w:r w:rsidRPr="006C7868">
        <w:rPr>
          <w:rFonts w:ascii="Times New Roman" w:hAnsi="Times New Roman"/>
          <w:sz w:val="24"/>
          <w:szCs w:val="24"/>
        </w:rPr>
        <w:t>and</w:t>
      </w:r>
      <w:r w:rsidRPr="006C7868">
        <w:rPr>
          <w:rFonts w:ascii="Times New Roman" w:hAnsi="Times New Roman"/>
          <w:spacing w:val="16"/>
          <w:sz w:val="24"/>
          <w:szCs w:val="24"/>
        </w:rPr>
        <w:t xml:space="preserve"> </w:t>
      </w:r>
      <w:r>
        <w:rPr>
          <w:rFonts w:ascii="Times New Roman" w:hAnsi="Times New Roman"/>
          <w:spacing w:val="16"/>
          <w:sz w:val="24"/>
          <w:szCs w:val="24"/>
        </w:rPr>
        <w:t xml:space="preserve">it shall be </w:t>
      </w:r>
      <w:r w:rsidRPr="006C7868">
        <w:rPr>
          <w:rFonts w:ascii="Times New Roman" w:hAnsi="Times New Roman"/>
          <w:sz w:val="24"/>
          <w:szCs w:val="24"/>
        </w:rPr>
        <w:t>containing</w:t>
      </w:r>
      <w:r w:rsidRPr="006C7868">
        <w:rPr>
          <w:rFonts w:ascii="Times New Roman" w:hAnsi="Times New Roman"/>
          <w:spacing w:val="15"/>
          <w:sz w:val="24"/>
          <w:szCs w:val="24"/>
        </w:rPr>
        <w:t xml:space="preserve"> </w:t>
      </w:r>
      <w:r w:rsidRPr="006C7868">
        <w:rPr>
          <w:rFonts w:ascii="Times New Roman" w:hAnsi="Times New Roman"/>
          <w:sz w:val="24"/>
          <w:szCs w:val="24"/>
        </w:rPr>
        <w:t xml:space="preserve">the </w:t>
      </w:r>
      <w:r>
        <w:rPr>
          <w:rFonts w:ascii="Times New Roman" w:hAnsi="Times New Roman"/>
          <w:w w:val="105"/>
          <w:sz w:val="24"/>
          <w:szCs w:val="24"/>
        </w:rPr>
        <w:t>Financial Proposal.</w:t>
      </w:r>
    </w:p>
    <w:p w:rsidR="00996A37" w:rsidRPr="006C7868" w:rsidRDefault="00996A37" w:rsidP="00996A37">
      <w:pPr>
        <w:spacing w:before="307" w:line="367" w:lineRule="auto"/>
        <w:ind w:left="463" w:right="454"/>
        <w:jc w:val="both"/>
        <w:rPr>
          <w:rFonts w:ascii="Times New Roman" w:hAnsi="Times New Roman"/>
          <w:sz w:val="24"/>
          <w:szCs w:val="24"/>
        </w:rPr>
      </w:pPr>
      <w:r>
        <w:rPr>
          <w:rFonts w:ascii="Times New Roman" w:hAnsi="Times New Roman"/>
          <w:w w:val="105"/>
          <w:sz w:val="24"/>
          <w:szCs w:val="24"/>
        </w:rPr>
        <w:t xml:space="preserve"> It </w:t>
      </w:r>
      <w:r w:rsidRPr="006C7868">
        <w:rPr>
          <w:rFonts w:ascii="Times New Roman" w:hAnsi="Times New Roman"/>
          <w:w w:val="105"/>
          <w:sz w:val="24"/>
          <w:szCs w:val="24"/>
        </w:rPr>
        <w:t xml:space="preserve">would be opened on the pre- specified and time in the presence of </w:t>
      </w:r>
      <w:proofErr w:type="gramStart"/>
      <w:r w:rsidRPr="006C7868">
        <w:rPr>
          <w:rFonts w:ascii="Times New Roman" w:hAnsi="Times New Roman"/>
          <w:w w:val="105"/>
          <w:sz w:val="24"/>
          <w:szCs w:val="24"/>
        </w:rPr>
        <w:t>authorized  representatives</w:t>
      </w:r>
      <w:proofErr w:type="gramEnd"/>
      <w:r w:rsidRPr="006C7868">
        <w:rPr>
          <w:rFonts w:ascii="Times New Roman" w:hAnsi="Times New Roman"/>
          <w:w w:val="105"/>
          <w:sz w:val="24"/>
          <w:szCs w:val="24"/>
        </w:rPr>
        <w:t xml:space="preserve">  of  all  the  bidders who choose to attend. The bidders’ representatives </w:t>
      </w:r>
      <w:proofErr w:type="gramStart"/>
      <w:r w:rsidRPr="006C7868">
        <w:rPr>
          <w:rFonts w:ascii="Times New Roman" w:hAnsi="Times New Roman"/>
          <w:w w:val="105"/>
          <w:sz w:val="24"/>
          <w:szCs w:val="24"/>
        </w:rPr>
        <w:t>who  are</w:t>
      </w:r>
      <w:proofErr w:type="gramEnd"/>
      <w:r w:rsidRPr="006C7868">
        <w:rPr>
          <w:rFonts w:ascii="Times New Roman" w:hAnsi="Times New Roman"/>
          <w:w w:val="105"/>
          <w:sz w:val="24"/>
          <w:szCs w:val="24"/>
        </w:rPr>
        <w:t xml:space="preserve"> present shall  be required to sign and record their</w:t>
      </w:r>
      <w:r w:rsidRPr="006C7868">
        <w:rPr>
          <w:rFonts w:ascii="Times New Roman" w:hAnsi="Times New Roman"/>
          <w:spacing w:val="27"/>
          <w:w w:val="105"/>
          <w:sz w:val="24"/>
          <w:szCs w:val="24"/>
        </w:rPr>
        <w:t xml:space="preserve"> </w:t>
      </w:r>
      <w:r w:rsidRPr="006C7868">
        <w:rPr>
          <w:rFonts w:ascii="Times New Roman" w:hAnsi="Times New Roman"/>
          <w:w w:val="105"/>
          <w:sz w:val="24"/>
          <w:szCs w:val="24"/>
        </w:rPr>
        <w:t>attendance.</w:t>
      </w:r>
    </w:p>
    <w:p w:rsidR="00996A37" w:rsidRPr="006C7868" w:rsidRDefault="00996A37" w:rsidP="00996A37">
      <w:pPr>
        <w:pStyle w:val="Heading9"/>
        <w:spacing w:before="204"/>
        <w:ind w:left="540"/>
        <w:jc w:val="both"/>
        <w:rPr>
          <w:rFonts w:ascii="Times New Roman" w:hAnsi="Times New Roman" w:cs="Times New Roman"/>
          <w:sz w:val="24"/>
          <w:szCs w:val="24"/>
        </w:rPr>
      </w:pPr>
      <w:r w:rsidRPr="006C7868">
        <w:rPr>
          <w:rFonts w:ascii="Times New Roman" w:hAnsi="Times New Roman" w:cs="Times New Roman"/>
          <w:sz w:val="24"/>
          <w:szCs w:val="24"/>
        </w:rPr>
        <w:t> Evaluation of Financial Proposal:</w:t>
      </w:r>
    </w:p>
    <w:p w:rsidR="00996A37" w:rsidRPr="006C7868" w:rsidRDefault="00996A37" w:rsidP="00996A37">
      <w:pPr>
        <w:pStyle w:val="BodyText"/>
        <w:spacing w:before="7"/>
        <w:jc w:val="both"/>
        <w:rPr>
          <w:rFonts w:ascii="Times New Roman" w:hAnsi="Times New Roman" w:cs="Times New Roman"/>
          <w:b/>
          <w:sz w:val="24"/>
          <w:szCs w:val="24"/>
        </w:rPr>
      </w:pPr>
    </w:p>
    <w:p w:rsidR="00996A37" w:rsidRPr="006C7868" w:rsidRDefault="00996A37" w:rsidP="00996A37">
      <w:pPr>
        <w:pStyle w:val="BodyText"/>
        <w:spacing w:line="376" w:lineRule="auto"/>
        <w:ind w:left="540" w:right="453"/>
        <w:jc w:val="both"/>
        <w:rPr>
          <w:rFonts w:ascii="Times New Roman" w:hAnsi="Times New Roman" w:cs="Times New Roman"/>
          <w:sz w:val="24"/>
          <w:szCs w:val="24"/>
        </w:rPr>
      </w:pPr>
      <w:r w:rsidRPr="006C7868">
        <w:rPr>
          <w:rFonts w:ascii="Times New Roman" w:hAnsi="Times New Roman" w:cs="Times New Roman"/>
          <w:w w:val="105"/>
          <w:sz w:val="24"/>
          <w:szCs w:val="24"/>
        </w:rPr>
        <w:t>The cost indicated in the Financial Proposal shall be deemed as final and reflecting    the</w:t>
      </w:r>
      <w:r w:rsidRPr="006C7868">
        <w:rPr>
          <w:rFonts w:ascii="Times New Roman" w:hAnsi="Times New Roman" w:cs="Times New Roman"/>
          <w:spacing w:val="35"/>
          <w:w w:val="105"/>
          <w:sz w:val="24"/>
          <w:szCs w:val="24"/>
        </w:rPr>
        <w:t xml:space="preserve"> </w:t>
      </w:r>
      <w:r w:rsidRPr="006C7868">
        <w:rPr>
          <w:rFonts w:ascii="Times New Roman" w:hAnsi="Times New Roman" w:cs="Times New Roman"/>
          <w:w w:val="105"/>
          <w:sz w:val="24"/>
          <w:szCs w:val="24"/>
        </w:rPr>
        <w:t>total</w:t>
      </w:r>
      <w:r w:rsidRPr="006C7868">
        <w:rPr>
          <w:rFonts w:ascii="Times New Roman" w:hAnsi="Times New Roman" w:cs="Times New Roman"/>
          <w:spacing w:val="36"/>
          <w:w w:val="105"/>
          <w:sz w:val="24"/>
          <w:szCs w:val="24"/>
        </w:rPr>
        <w:t xml:space="preserve"> </w:t>
      </w:r>
      <w:r w:rsidRPr="006C7868">
        <w:rPr>
          <w:rFonts w:ascii="Times New Roman" w:hAnsi="Times New Roman" w:cs="Times New Roman"/>
          <w:w w:val="105"/>
          <w:sz w:val="24"/>
          <w:szCs w:val="24"/>
        </w:rPr>
        <w:t>cost</w:t>
      </w:r>
      <w:r w:rsidRPr="006C7868">
        <w:rPr>
          <w:rFonts w:ascii="Times New Roman" w:hAnsi="Times New Roman" w:cs="Times New Roman"/>
          <w:spacing w:val="40"/>
          <w:w w:val="105"/>
          <w:sz w:val="24"/>
          <w:szCs w:val="24"/>
        </w:rPr>
        <w:t xml:space="preserve"> </w:t>
      </w:r>
      <w:r w:rsidRPr="006C7868">
        <w:rPr>
          <w:rFonts w:ascii="Times New Roman" w:hAnsi="Times New Roman" w:cs="Times New Roman"/>
          <w:w w:val="105"/>
          <w:sz w:val="24"/>
          <w:szCs w:val="24"/>
        </w:rPr>
        <w:t>of</w:t>
      </w:r>
      <w:r w:rsidRPr="006C7868">
        <w:rPr>
          <w:rFonts w:ascii="Times New Roman" w:hAnsi="Times New Roman" w:cs="Times New Roman"/>
          <w:spacing w:val="36"/>
          <w:w w:val="105"/>
          <w:sz w:val="24"/>
          <w:szCs w:val="24"/>
        </w:rPr>
        <w:t xml:space="preserve"> </w:t>
      </w:r>
      <w:r w:rsidRPr="006C7868">
        <w:rPr>
          <w:rFonts w:ascii="Times New Roman" w:hAnsi="Times New Roman" w:cs="Times New Roman"/>
          <w:w w:val="105"/>
          <w:sz w:val="24"/>
          <w:szCs w:val="24"/>
        </w:rPr>
        <w:t>services</w:t>
      </w:r>
      <w:r>
        <w:rPr>
          <w:rFonts w:ascii="Times New Roman" w:hAnsi="Times New Roman" w:cs="Times New Roman"/>
          <w:w w:val="105"/>
          <w:sz w:val="24"/>
          <w:szCs w:val="24"/>
        </w:rPr>
        <w:t xml:space="preserve"> (inclusive of taxes at prevailing tax rates)</w:t>
      </w:r>
      <w:r w:rsidRPr="006C7868">
        <w:rPr>
          <w:rFonts w:ascii="Times New Roman" w:hAnsi="Times New Roman" w:cs="Times New Roman"/>
          <w:w w:val="105"/>
          <w:sz w:val="24"/>
          <w:szCs w:val="24"/>
        </w:rPr>
        <w:t>.</w:t>
      </w:r>
      <w:r w:rsidRPr="006C7868">
        <w:rPr>
          <w:rFonts w:ascii="Times New Roman" w:hAnsi="Times New Roman" w:cs="Times New Roman"/>
          <w:spacing w:val="37"/>
          <w:w w:val="105"/>
          <w:sz w:val="24"/>
          <w:szCs w:val="24"/>
        </w:rPr>
        <w:t xml:space="preserve"> </w:t>
      </w:r>
      <w:r w:rsidRPr="006C7868">
        <w:rPr>
          <w:rFonts w:ascii="Times New Roman" w:hAnsi="Times New Roman" w:cs="Times New Roman"/>
          <w:w w:val="105"/>
          <w:sz w:val="24"/>
          <w:szCs w:val="24"/>
        </w:rPr>
        <w:t>Omissions,</w:t>
      </w:r>
      <w:r w:rsidRPr="006C7868">
        <w:rPr>
          <w:rFonts w:ascii="Times New Roman" w:hAnsi="Times New Roman" w:cs="Times New Roman"/>
          <w:spacing w:val="38"/>
          <w:w w:val="105"/>
          <w:sz w:val="24"/>
          <w:szCs w:val="24"/>
        </w:rPr>
        <w:t xml:space="preserve"> </w:t>
      </w:r>
      <w:r w:rsidRPr="006C7868">
        <w:rPr>
          <w:rFonts w:ascii="Times New Roman" w:hAnsi="Times New Roman" w:cs="Times New Roman"/>
          <w:w w:val="105"/>
          <w:sz w:val="24"/>
          <w:szCs w:val="24"/>
        </w:rPr>
        <w:t>if</w:t>
      </w:r>
      <w:r w:rsidRPr="006C7868">
        <w:rPr>
          <w:rFonts w:ascii="Times New Roman" w:hAnsi="Times New Roman" w:cs="Times New Roman"/>
          <w:spacing w:val="39"/>
          <w:w w:val="105"/>
          <w:sz w:val="24"/>
          <w:szCs w:val="24"/>
        </w:rPr>
        <w:t xml:space="preserve"> </w:t>
      </w:r>
      <w:r w:rsidRPr="006C7868">
        <w:rPr>
          <w:rFonts w:ascii="Times New Roman" w:hAnsi="Times New Roman" w:cs="Times New Roman"/>
          <w:w w:val="105"/>
          <w:sz w:val="24"/>
          <w:szCs w:val="24"/>
        </w:rPr>
        <w:t>any,</w:t>
      </w:r>
      <w:r w:rsidRPr="006C7868">
        <w:rPr>
          <w:rFonts w:ascii="Times New Roman" w:hAnsi="Times New Roman" w:cs="Times New Roman"/>
          <w:spacing w:val="35"/>
          <w:w w:val="105"/>
          <w:sz w:val="24"/>
          <w:szCs w:val="24"/>
        </w:rPr>
        <w:t xml:space="preserve"> </w:t>
      </w:r>
      <w:r w:rsidRPr="006C7868">
        <w:rPr>
          <w:rFonts w:ascii="Times New Roman" w:hAnsi="Times New Roman" w:cs="Times New Roman"/>
          <w:w w:val="105"/>
          <w:sz w:val="24"/>
          <w:szCs w:val="24"/>
        </w:rPr>
        <w:t>in</w:t>
      </w:r>
      <w:r w:rsidRPr="006C7868">
        <w:rPr>
          <w:rFonts w:ascii="Times New Roman" w:hAnsi="Times New Roman" w:cs="Times New Roman"/>
          <w:spacing w:val="38"/>
          <w:w w:val="105"/>
          <w:sz w:val="24"/>
          <w:szCs w:val="24"/>
        </w:rPr>
        <w:t xml:space="preserve"> </w:t>
      </w:r>
      <w:r w:rsidRPr="006C7868">
        <w:rPr>
          <w:rFonts w:ascii="Times New Roman" w:hAnsi="Times New Roman" w:cs="Times New Roman"/>
          <w:w w:val="105"/>
          <w:sz w:val="24"/>
          <w:szCs w:val="24"/>
        </w:rPr>
        <w:t>costing</w:t>
      </w:r>
      <w:r w:rsidRPr="006C7868">
        <w:rPr>
          <w:rFonts w:ascii="Times New Roman" w:hAnsi="Times New Roman" w:cs="Times New Roman"/>
          <w:spacing w:val="35"/>
          <w:w w:val="105"/>
          <w:sz w:val="24"/>
          <w:szCs w:val="24"/>
        </w:rPr>
        <w:t xml:space="preserve"> </w:t>
      </w:r>
      <w:r w:rsidRPr="006C7868">
        <w:rPr>
          <w:rFonts w:ascii="Times New Roman" w:hAnsi="Times New Roman" w:cs="Times New Roman"/>
          <w:w w:val="105"/>
          <w:sz w:val="24"/>
          <w:szCs w:val="24"/>
        </w:rPr>
        <w:t>any</w:t>
      </w:r>
      <w:r w:rsidRPr="006C7868">
        <w:rPr>
          <w:rFonts w:ascii="Times New Roman" w:hAnsi="Times New Roman" w:cs="Times New Roman"/>
          <w:spacing w:val="37"/>
          <w:w w:val="105"/>
          <w:sz w:val="24"/>
          <w:szCs w:val="24"/>
        </w:rPr>
        <w:t xml:space="preserve"> </w:t>
      </w:r>
      <w:r w:rsidRPr="006C7868">
        <w:rPr>
          <w:rFonts w:ascii="Times New Roman" w:hAnsi="Times New Roman" w:cs="Times New Roman"/>
          <w:w w:val="105"/>
          <w:sz w:val="24"/>
          <w:szCs w:val="24"/>
        </w:rPr>
        <w:t>item</w:t>
      </w:r>
      <w:r w:rsidRPr="006C7868">
        <w:rPr>
          <w:rFonts w:ascii="Times New Roman" w:hAnsi="Times New Roman" w:cs="Times New Roman"/>
          <w:spacing w:val="37"/>
          <w:w w:val="105"/>
          <w:sz w:val="24"/>
          <w:szCs w:val="24"/>
        </w:rPr>
        <w:t xml:space="preserve"> </w:t>
      </w:r>
      <w:r w:rsidRPr="006C7868">
        <w:rPr>
          <w:rFonts w:ascii="Times New Roman" w:hAnsi="Times New Roman" w:cs="Times New Roman"/>
          <w:w w:val="105"/>
          <w:sz w:val="24"/>
          <w:szCs w:val="24"/>
        </w:rPr>
        <w:t>shall</w:t>
      </w:r>
      <w:r w:rsidRPr="006C7868">
        <w:rPr>
          <w:rFonts w:ascii="Times New Roman" w:hAnsi="Times New Roman" w:cs="Times New Roman"/>
          <w:spacing w:val="38"/>
          <w:w w:val="105"/>
          <w:sz w:val="24"/>
          <w:szCs w:val="24"/>
        </w:rPr>
        <w:t xml:space="preserve"> </w:t>
      </w:r>
      <w:r w:rsidRPr="006C7868">
        <w:rPr>
          <w:rFonts w:ascii="Times New Roman" w:hAnsi="Times New Roman" w:cs="Times New Roman"/>
          <w:w w:val="105"/>
          <w:sz w:val="24"/>
          <w:szCs w:val="24"/>
        </w:rPr>
        <w:t>not</w:t>
      </w:r>
      <w:r w:rsidRPr="006C7868">
        <w:rPr>
          <w:rFonts w:ascii="Times New Roman" w:hAnsi="Times New Roman" w:cs="Times New Roman"/>
          <w:spacing w:val="40"/>
          <w:w w:val="105"/>
          <w:sz w:val="24"/>
          <w:szCs w:val="24"/>
        </w:rPr>
        <w:t xml:space="preserve"> </w:t>
      </w:r>
      <w:r w:rsidRPr="006C7868">
        <w:rPr>
          <w:rFonts w:ascii="Times New Roman" w:hAnsi="Times New Roman" w:cs="Times New Roman"/>
          <w:w w:val="105"/>
          <w:sz w:val="24"/>
          <w:szCs w:val="24"/>
        </w:rPr>
        <w:t>entitle</w:t>
      </w:r>
      <w:r w:rsidRPr="006C7868">
        <w:rPr>
          <w:rFonts w:ascii="Times New Roman" w:hAnsi="Times New Roman" w:cs="Times New Roman"/>
          <w:spacing w:val="45"/>
          <w:w w:val="105"/>
          <w:sz w:val="24"/>
          <w:szCs w:val="24"/>
        </w:rPr>
        <w:t xml:space="preserve"> </w:t>
      </w:r>
      <w:r w:rsidRPr="006C7868">
        <w:rPr>
          <w:rFonts w:ascii="Times New Roman" w:hAnsi="Times New Roman" w:cs="Times New Roman"/>
          <w:w w:val="105"/>
          <w:sz w:val="24"/>
          <w:szCs w:val="24"/>
        </w:rPr>
        <w:t>the</w:t>
      </w:r>
      <w:r w:rsidRPr="006C7868">
        <w:rPr>
          <w:rFonts w:ascii="Times New Roman" w:hAnsi="Times New Roman" w:cs="Times New Roman"/>
          <w:sz w:val="24"/>
          <w:szCs w:val="24"/>
        </w:rPr>
        <w:t xml:space="preserve"> </w:t>
      </w:r>
      <w:r w:rsidRPr="006C7868">
        <w:rPr>
          <w:rFonts w:ascii="Times New Roman" w:hAnsi="Times New Roman" w:cs="Times New Roman"/>
          <w:w w:val="105"/>
          <w:sz w:val="24"/>
          <w:szCs w:val="24"/>
        </w:rPr>
        <w:t xml:space="preserve">Bidder to be compensated and the liability </w:t>
      </w:r>
      <w:proofErr w:type="gramStart"/>
      <w:r w:rsidRPr="006C7868">
        <w:rPr>
          <w:rFonts w:ascii="Times New Roman" w:hAnsi="Times New Roman" w:cs="Times New Roman"/>
          <w:w w:val="105"/>
          <w:sz w:val="24"/>
          <w:szCs w:val="24"/>
        </w:rPr>
        <w:t>to  fulfill</w:t>
      </w:r>
      <w:proofErr w:type="gramEnd"/>
      <w:r w:rsidRPr="006C7868">
        <w:rPr>
          <w:rFonts w:ascii="Times New Roman" w:hAnsi="Times New Roman" w:cs="Times New Roman"/>
          <w:w w:val="105"/>
          <w:sz w:val="24"/>
          <w:szCs w:val="24"/>
        </w:rPr>
        <w:t xml:space="preserve"> its obligations as  per the  Scope     of</w:t>
      </w:r>
      <w:r w:rsidRPr="006C7868">
        <w:rPr>
          <w:rFonts w:ascii="Times New Roman" w:hAnsi="Times New Roman" w:cs="Times New Roman"/>
          <w:spacing w:val="44"/>
          <w:w w:val="105"/>
          <w:sz w:val="24"/>
          <w:szCs w:val="24"/>
        </w:rPr>
        <w:t xml:space="preserve"> </w:t>
      </w:r>
      <w:r w:rsidRPr="006C7868">
        <w:rPr>
          <w:rFonts w:ascii="Times New Roman" w:hAnsi="Times New Roman" w:cs="Times New Roman"/>
          <w:w w:val="105"/>
          <w:sz w:val="24"/>
          <w:szCs w:val="24"/>
        </w:rPr>
        <w:t>Work</w:t>
      </w:r>
      <w:r w:rsidRPr="006C7868">
        <w:rPr>
          <w:rFonts w:ascii="Times New Roman" w:hAnsi="Times New Roman" w:cs="Times New Roman"/>
          <w:spacing w:val="42"/>
          <w:w w:val="105"/>
          <w:sz w:val="24"/>
          <w:szCs w:val="24"/>
        </w:rPr>
        <w:t xml:space="preserve"> </w:t>
      </w:r>
      <w:r w:rsidRPr="006C7868">
        <w:rPr>
          <w:rFonts w:ascii="Times New Roman" w:hAnsi="Times New Roman" w:cs="Times New Roman"/>
          <w:w w:val="105"/>
          <w:sz w:val="24"/>
          <w:szCs w:val="24"/>
        </w:rPr>
        <w:t>within</w:t>
      </w:r>
      <w:r w:rsidRPr="006C7868">
        <w:rPr>
          <w:rFonts w:ascii="Times New Roman" w:hAnsi="Times New Roman" w:cs="Times New Roman"/>
          <w:spacing w:val="43"/>
          <w:w w:val="105"/>
          <w:sz w:val="24"/>
          <w:szCs w:val="24"/>
        </w:rPr>
        <w:t xml:space="preserve"> </w:t>
      </w:r>
      <w:r w:rsidRPr="006C7868">
        <w:rPr>
          <w:rFonts w:ascii="Times New Roman" w:hAnsi="Times New Roman" w:cs="Times New Roman"/>
          <w:w w:val="105"/>
          <w:sz w:val="24"/>
          <w:szCs w:val="24"/>
        </w:rPr>
        <w:t>the</w:t>
      </w:r>
      <w:r w:rsidRPr="006C7868">
        <w:rPr>
          <w:rFonts w:ascii="Times New Roman" w:hAnsi="Times New Roman" w:cs="Times New Roman"/>
          <w:spacing w:val="40"/>
          <w:w w:val="105"/>
          <w:sz w:val="24"/>
          <w:szCs w:val="24"/>
        </w:rPr>
        <w:t xml:space="preserve"> </w:t>
      </w:r>
      <w:r w:rsidRPr="006C7868">
        <w:rPr>
          <w:rFonts w:ascii="Times New Roman" w:hAnsi="Times New Roman" w:cs="Times New Roman"/>
          <w:w w:val="105"/>
          <w:sz w:val="24"/>
          <w:szCs w:val="24"/>
        </w:rPr>
        <w:t>total</w:t>
      </w:r>
      <w:r w:rsidRPr="006C7868">
        <w:rPr>
          <w:rFonts w:ascii="Times New Roman" w:hAnsi="Times New Roman" w:cs="Times New Roman"/>
          <w:spacing w:val="43"/>
          <w:w w:val="105"/>
          <w:sz w:val="24"/>
          <w:szCs w:val="24"/>
        </w:rPr>
        <w:t xml:space="preserve"> </w:t>
      </w:r>
      <w:r w:rsidRPr="006C7868">
        <w:rPr>
          <w:rFonts w:ascii="Times New Roman" w:hAnsi="Times New Roman" w:cs="Times New Roman"/>
          <w:w w:val="105"/>
          <w:sz w:val="24"/>
          <w:szCs w:val="24"/>
        </w:rPr>
        <w:t>quoted</w:t>
      </w:r>
      <w:r w:rsidRPr="006C7868">
        <w:rPr>
          <w:rFonts w:ascii="Times New Roman" w:hAnsi="Times New Roman" w:cs="Times New Roman"/>
          <w:spacing w:val="43"/>
          <w:w w:val="105"/>
          <w:sz w:val="24"/>
          <w:szCs w:val="24"/>
        </w:rPr>
        <w:t xml:space="preserve"> </w:t>
      </w:r>
      <w:r w:rsidRPr="006C7868">
        <w:rPr>
          <w:rFonts w:ascii="Times New Roman" w:hAnsi="Times New Roman" w:cs="Times New Roman"/>
          <w:w w:val="105"/>
          <w:sz w:val="24"/>
          <w:szCs w:val="24"/>
        </w:rPr>
        <w:t>price</w:t>
      </w:r>
      <w:r w:rsidRPr="006C7868">
        <w:rPr>
          <w:rFonts w:ascii="Times New Roman" w:hAnsi="Times New Roman" w:cs="Times New Roman"/>
          <w:spacing w:val="41"/>
          <w:w w:val="105"/>
          <w:sz w:val="24"/>
          <w:szCs w:val="24"/>
        </w:rPr>
        <w:t xml:space="preserve"> </w:t>
      </w:r>
      <w:r w:rsidRPr="006C7868">
        <w:rPr>
          <w:rFonts w:ascii="Times New Roman" w:hAnsi="Times New Roman" w:cs="Times New Roman"/>
          <w:w w:val="105"/>
          <w:sz w:val="24"/>
          <w:szCs w:val="24"/>
        </w:rPr>
        <w:t>shall</w:t>
      </w:r>
      <w:r w:rsidRPr="006C7868">
        <w:rPr>
          <w:rFonts w:ascii="Times New Roman" w:hAnsi="Times New Roman" w:cs="Times New Roman"/>
          <w:spacing w:val="43"/>
          <w:w w:val="105"/>
          <w:sz w:val="24"/>
          <w:szCs w:val="24"/>
        </w:rPr>
        <w:t xml:space="preserve"> </w:t>
      </w:r>
      <w:r w:rsidRPr="006C7868">
        <w:rPr>
          <w:rFonts w:ascii="Times New Roman" w:hAnsi="Times New Roman" w:cs="Times New Roman"/>
          <w:w w:val="105"/>
          <w:sz w:val="24"/>
          <w:szCs w:val="24"/>
        </w:rPr>
        <w:t>be</w:t>
      </w:r>
      <w:r w:rsidRPr="006C7868">
        <w:rPr>
          <w:rFonts w:ascii="Times New Roman" w:hAnsi="Times New Roman" w:cs="Times New Roman"/>
          <w:spacing w:val="40"/>
          <w:w w:val="105"/>
          <w:sz w:val="24"/>
          <w:szCs w:val="24"/>
        </w:rPr>
        <w:t xml:space="preserve"> </w:t>
      </w:r>
      <w:r w:rsidRPr="006C7868">
        <w:rPr>
          <w:rFonts w:ascii="Times New Roman" w:hAnsi="Times New Roman" w:cs="Times New Roman"/>
          <w:w w:val="105"/>
          <w:sz w:val="24"/>
          <w:szCs w:val="24"/>
        </w:rPr>
        <w:t>that</w:t>
      </w:r>
      <w:r w:rsidRPr="006C7868">
        <w:rPr>
          <w:rFonts w:ascii="Times New Roman" w:hAnsi="Times New Roman" w:cs="Times New Roman"/>
          <w:spacing w:val="44"/>
          <w:w w:val="105"/>
          <w:sz w:val="24"/>
          <w:szCs w:val="24"/>
        </w:rPr>
        <w:t xml:space="preserve"> </w:t>
      </w:r>
      <w:r w:rsidRPr="006C7868">
        <w:rPr>
          <w:rFonts w:ascii="Times New Roman" w:hAnsi="Times New Roman" w:cs="Times New Roman"/>
          <w:w w:val="105"/>
          <w:sz w:val="24"/>
          <w:szCs w:val="24"/>
        </w:rPr>
        <w:t>of</w:t>
      </w:r>
      <w:r w:rsidRPr="006C7868">
        <w:rPr>
          <w:rFonts w:ascii="Times New Roman" w:hAnsi="Times New Roman" w:cs="Times New Roman"/>
          <w:spacing w:val="44"/>
          <w:w w:val="105"/>
          <w:sz w:val="24"/>
          <w:szCs w:val="24"/>
        </w:rPr>
        <w:t xml:space="preserve"> </w:t>
      </w:r>
      <w:r w:rsidRPr="006C7868">
        <w:rPr>
          <w:rFonts w:ascii="Times New Roman" w:hAnsi="Times New Roman" w:cs="Times New Roman"/>
          <w:w w:val="105"/>
          <w:sz w:val="24"/>
          <w:szCs w:val="24"/>
        </w:rPr>
        <w:t>the</w:t>
      </w:r>
      <w:r w:rsidRPr="006C7868">
        <w:rPr>
          <w:rFonts w:ascii="Times New Roman" w:hAnsi="Times New Roman" w:cs="Times New Roman"/>
          <w:spacing w:val="45"/>
          <w:w w:val="105"/>
          <w:sz w:val="24"/>
          <w:szCs w:val="24"/>
        </w:rPr>
        <w:t xml:space="preserve"> </w:t>
      </w:r>
      <w:r w:rsidRPr="006C7868">
        <w:rPr>
          <w:rFonts w:ascii="Times New Roman" w:hAnsi="Times New Roman" w:cs="Times New Roman"/>
          <w:w w:val="105"/>
          <w:sz w:val="24"/>
          <w:szCs w:val="24"/>
        </w:rPr>
        <w:t>Bidder.</w:t>
      </w:r>
    </w:p>
    <w:p w:rsidR="00996A37" w:rsidRPr="00B6624F" w:rsidRDefault="00996A37" w:rsidP="00996A37">
      <w:pPr>
        <w:pStyle w:val="ListParagraph"/>
        <w:widowControl w:val="0"/>
        <w:numPr>
          <w:ilvl w:val="0"/>
          <w:numId w:val="2"/>
        </w:numPr>
        <w:tabs>
          <w:tab w:val="left" w:pos="901"/>
        </w:tabs>
        <w:autoSpaceDE w:val="0"/>
        <w:autoSpaceDN w:val="0"/>
        <w:spacing w:before="188" w:after="0" w:line="441" w:lineRule="auto"/>
        <w:ind w:right="464"/>
        <w:contextualSpacing w:val="0"/>
        <w:jc w:val="both"/>
        <w:rPr>
          <w:rFonts w:ascii="Times New Roman" w:hAnsi="Times New Roman"/>
          <w:sz w:val="24"/>
          <w:szCs w:val="24"/>
        </w:rPr>
      </w:pPr>
      <w:r w:rsidRPr="006C7868">
        <w:rPr>
          <w:rFonts w:ascii="Times New Roman" w:hAnsi="Times New Roman"/>
          <w:w w:val="105"/>
          <w:sz w:val="24"/>
          <w:szCs w:val="24"/>
        </w:rPr>
        <w:t>The details of financial bid format and financial proposal formats are given at Annexure-X and XI</w:t>
      </w:r>
      <w:r w:rsidRPr="006C7868">
        <w:rPr>
          <w:rFonts w:ascii="Times New Roman" w:hAnsi="Times New Roman"/>
          <w:spacing w:val="2"/>
          <w:w w:val="105"/>
          <w:sz w:val="24"/>
          <w:szCs w:val="24"/>
        </w:rPr>
        <w:t xml:space="preserve"> </w:t>
      </w:r>
      <w:r w:rsidRPr="006C7868">
        <w:rPr>
          <w:rFonts w:ascii="Times New Roman" w:hAnsi="Times New Roman"/>
          <w:w w:val="105"/>
          <w:sz w:val="24"/>
          <w:szCs w:val="24"/>
        </w:rPr>
        <w:t>respectively.</w:t>
      </w:r>
    </w:p>
    <w:p w:rsidR="00996A37" w:rsidRPr="00110458" w:rsidRDefault="00996A37" w:rsidP="00996A37">
      <w:pPr>
        <w:numPr>
          <w:ilvl w:val="0"/>
          <w:numId w:val="2"/>
        </w:numPr>
        <w:autoSpaceDE w:val="0"/>
        <w:autoSpaceDN w:val="0"/>
        <w:adjustRightInd w:val="0"/>
        <w:spacing w:after="0" w:line="240" w:lineRule="auto"/>
        <w:jc w:val="both"/>
        <w:rPr>
          <w:rFonts w:ascii="Times New Roman" w:hAnsi="Times New Roman"/>
          <w:i/>
          <w:sz w:val="24"/>
          <w:szCs w:val="24"/>
        </w:rPr>
      </w:pPr>
      <w:r w:rsidRPr="00110458">
        <w:rPr>
          <w:rFonts w:ascii="Times New Roman" w:hAnsi="Times New Roman"/>
          <w:i/>
          <w:sz w:val="24"/>
          <w:szCs w:val="24"/>
        </w:rPr>
        <w:t>*Financial Bids that are less than 30% of the average bid price will be disqualified (the average bid price is computed by adding all Financial Bid values of ALL the technically qualified bidders and dividing the same by the number of technically qualified bidders).*</w:t>
      </w:r>
    </w:p>
    <w:p w:rsidR="00996A37" w:rsidRPr="006C7868" w:rsidRDefault="00996A37" w:rsidP="00996A37">
      <w:pPr>
        <w:pStyle w:val="ListParagraph"/>
        <w:widowControl w:val="0"/>
        <w:tabs>
          <w:tab w:val="left" w:pos="901"/>
        </w:tabs>
        <w:autoSpaceDE w:val="0"/>
        <w:autoSpaceDN w:val="0"/>
        <w:spacing w:before="188" w:after="0" w:line="441" w:lineRule="auto"/>
        <w:ind w:left="900" w:right="464"/>
        <w:contextualSpacing w:val="0"/>
        <w:jc w:val="both"/>
        <w:rPr>
          <w:rFonts w:ascii="Times New Roman" w:hAnsi="Times New Roman"/>
          <w:sz w:val="24"/>
          <w:szCs w:val="24"/>
        </w:rPr>
      </w:pPr>
    </w:p>
    <w:p w:rsidR="00996A37" w:rsidRPr="006C7868" w:rsidRDefault="00996A37" w:rsidP="00996A37">
      <w:pPr>
        <w:shd w:val="clear" w:color="auto" w:fill="FFFFFF"/>
        <w:jc w:val="both"/>
        <w:rPr>
          <w:rFonts w:ascii="Times New Roman" w:hAnsi="Times New Roman"/>
          <w:color w:val="000000"/>
          <w:sz w:val="24"/>
          <w:szCs w:val="24"/>
          <w:u w:val="single"/>
        </w:rPr>
      </w:pPr>
      <w:r w:rsidRPr="006C7868">
        <w:rPr>
          <w:rFonts w:ascii="Times New Roman" w:hAnsi="Times New Roman"/>
          <w:color w:val="000000"/>
          <w:sz w:val="24"/>
          <w:szCs w:val="24"/>
          <w:u w:val="single"/>
        </w:rPr>
        <w:t xml:space="preserve">Stage 4: Final selection through evaluation based on QCBS method: </w:t>
      </w:r>
    </w:p>
    <w:p w:rsidR="00996A37" w:rsidRPr="006C7868" w:rsidRDefault="00996A37" w:rsidP="00996A37">
      <w:pPr>
        <w:shd w:val="clear" w:color="auto" w:fill="FFFFFF"/>
        <w:jc w:val="both"/>
        <w:rPr>
          <w:rFonts w:ascii="Times New Roman" w:hAnsi="Times New Roman"/>
          <w:color w:val="000000"/>
          <w:sz w:val="24"/>
          <w:szCs w:val="24"/>
        </w:rPr>
      </w:pPr>
    </w:p>
    <w:p w:rsidR="00996A37" w:rsidRDefault="00996A37" w:rsidP="00996A37">
      <w:pPr>
        <w:shd w:val="clear" w:color="auto" w:fill="FFFFFF"/>
        <w:jc w:val="both"/>
        <w:rPr>
          <w:rFonts w:ascii="Times New Roman" w:hAnsi="Times New Roman"/>
          <w:color w:val="000000"/>
          <w:sz w:val="24"/>
          <w:szCs w:val="24"/>
        </w:rPr>
      </w:pPr>
      <w:r w:rsidRPr="006C7868">
        <w:rPr>
          <w:rFonts w:ascii="Times New Roman" w:hAnsi="Times New Roman"/>
          <w:color w:val="000000"/>
          <w:sz w:val="24"/>
          <w:szCs w:val="24"/>
        </w:rPr>
        <w:t xml:space="preserve">Bidder will be </w:t>
      </w:r>
      <w:proofErr w:type="gramStart"/>
      <w:r w:rsidRPr="006C7868">
        <w:rPr>
          <w:rFonts w:ascii="Times New Roman" w:hAnsi="Times New Roman"/>
          <w:color w:val="000000"/>
          <w:sz w:val="24"/>
          <w:szCs w:val="24"/>
        </w:rPr>
        <w:t>finally  be</w:t>
      </w:r>
      <w:proofErr w:type="gramEnd"/>
      <w:r w:rsidRPr="006C7868">
        <w:rPr>
          <w:rFonts w:ascii="Times New Roman" w:hAnsi="Times New Roman"/>
          <w:color w:val="000000"/>
          <w:sz w:val="24"/>
          <w:szCs w:val="24"/>
        </w:rPr>
        <w:t xml:space="preserve"> selected by </w:t>
      </w:r>
      <w:r w:rsidRPr="006C7868">
        <w:rPr>
          <w:rFonts w:ascii="Times New Roman" w:hAnsi="Times New Roman"/>
          <w:b/>
          <w:bCs/>
          <w:color w:val="000000"/>
          <w:sz w:val="24"/>
          <w:szCs w:val="24"/>
        </w:rPr>
        <w:t>Quality- and Cost-Based Selection (QCBS) </w:t>
      </w:r>
      <w:r w:rsidRPr="006C7868">
        <w:rPr>
          <w:rFonts w:ascii="Times New Roman" w:hAnsi="Times New Roman"/>
          <w:color w:val="000000"/>
          <w:sz w:val="24"/>
          <w:szCs w:val="24"/>
        </w:rPr>
        <w:t>method .</w:t>
      </w:r>
    </w:p>
    <w:p w:rsidR="00996A37" w:rsidRDefault="00996A37" w:rsidP="00996A37">
      <w:pPr>
        <w:shd w:val="clear" w:color="auto" w:fill="FFFFFF"/>
        <w:jc w:val="both"/>
        <w:rPr>
          <w:rFonts w:ascii="Times New Roman" w:hAnsi="Times New Roman"/>
          <w:color w:val="000000"/>
          <w:sz w:val="24"/>
          <w:szCs w:val="24"/>
        </w:rPr>
      </w:pPr>
    </w:p>
    <w:p w:rsidR="006F6BCF" w:rsidRPr="006F6BCF" w:rsidRDefault="00996A37" w:rsidP="006F6BCF">
      <w:pPr>
        <w:keepNext/>
        <w:keepLines/>
        <w:spacing w:after="0" w:line="360" w:lineRule="auto"/>
        <w:ind w:left="1440"/>
        <w:jc w:val="both"/>
        <w:outlineLvl w:val="0"/>
        <w:rPr>
          <w:rFonts w:ascii="Times New Roman" w:eastAsia="Times New Roman" w:hAnsi="Times New Roman"/>
          <w:b/>
          <w:bCs/>
          <w:color w:val="984806"/>
          <w:sz w:val="28"/>
          <w:szCs w:val="28"/>
          <w:lang w:eastAsia="en-IN"/>
        </w:rPr>
      </w:pPr>
      <w:bookmarkStart w:id="0" w:name="_Toc58602840"/>
      <w:r>
        <w:rPr>
          <w:rFonts w:ascii="Times New Roman" w:eastAsia="Times New Roman" w:hAnsi="Times New Roman"/>
          <w:b/>
          <w:bCs/>
          <w:color w:val="984806"/>
          <w:sz w:val="28"/>
          <w:szCs w:val="28"/>
          <w:lang w:eastAsia="en-IN"/>
        </w:rPr>
        <w:lastRenderedPageBreak/>
        <w:t xml:space="preserve">Annexure- X:  </w:t>
      </w:r>
      <w:proofErr w:type="gramStart"/>
      <w:r>
        <w:rPr>
          <w:rFonts w:ascii="Times New Roman" w:eastAsia="Times New Roman" w:hAnsi="Times New Roman"/>
          <w:b/>
          <w:bCs/>
          <w:color w:val="984806"/>
          <w:sz w:val="28"/>
          <w:szCs w:val="28"/>
          <w:lang w:eastAsia="en-IN"/>
        </w:rPr>
        <w:t>Financial  Bid</w:t>
      </w:r>
      <w:proofErr w:type="gramEnd"/>
      <w:r>
        <w:rPr>
          <w:rFonts w:ascii="Times New Roman" w:eastAsia="Times New Roman" w:hAnsi="Times New Roman"/>
          <w:b/>
          <w:bCs/>
          <w:color w:val="984806"/>
          <w:sz w:val="28"/>
          <w:szCs w:val="28"/>
          <w:lang w:eastAsia="en-IN"/>
        </w:rPr>
        <w:t xml:space="preserve"> Formats</w:t>
      </w:r>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9"/>
        <w:gridCol w:w="3173"/>
        <w:gridCol w:w="1178"/>
        <w:gridCol w:w="1249"/>
        <w:gridCol w:w="1930"/>
        <w:gridCol w:w="1221"/>
      </w:tblGrid>
      <w:tr w:rsidR="006F6BCF" w:rsidTr="00EC6FF3">
        <w:trPr>
          <w:trHeight w:val="2195"/>
        </w:trPr>
        <w:tc>
          <w:tcPr>
            <w:tcW w:w="320" w:type="pct"/>
          </w:tcPr>
          <w:p w:rsidR="006F6BCF" w:rsidRPr="008935EE" w:rsidRDefault="006F6BCF" w:rsidP="00EC6FF3">
            <w:pPr>
              <w:pStyle w:val="TableParagraph"/>
              <w:spacing w:before="62" w:line="376" w:lineRule="auto"/>
              <w:ind w:left="107" w:right="183"/>
              <w:rPr>
                <w:rFonts w:ascii="Times New Roman" w:hAnsi="Times New Roman"/>
                <w:b/>
                <w:sz w:val="24"/>
                <w:szCs w:val="24"/>
              </w:rPr>
            </w:pPr>
            <w:r w:rsidRPr="008935EE">
              <w:rPr>
                <w:rFonts w:ascii="Times New Roman" w:hAnsi="Times New Roman"/>
                <w:b/>
                <w:sz w:val="24"/>
                <w:szCs w:val="24"/>
              </w:rPr>
              <w:t>Sl. No</w:t>
            </w:r>
          </w:p>
        </w:tc>
        <w:tc>
          <w:tcPr>
            <w:tcW w:w="1697" w:type="pct"/>
          </w:tcPr>
          <w:p w:rsidR="006F6BCF" w:rsidRPr="008935EE" w:rsidRDefault="006F6BCF" w:rsidP="00EC6FF3">
            <w:pPr>
              <w:pStyle w:val="TableParagraph"/>
              <w:spacing w:before="62"/>
              <w:ind w:left="108"/>
              <w:rPr>
                <w:rFonts w:ascii="Times New Roman" w:hAnsi="Times New Roman"/>
                <w:b/>
                <w:sz w:val="24"/>
                <w:szCs w:val="24"/>
              </w:rPr>
            </w:pPr>
            <w:r w:rsidRPr="008935EE">
              <w:rPr>
                <w:rFonts w:ascii="Times New Roman" w:hAnsi="Times New Roman"/>
                <w:b/>
                <w:sz w:val="24"/>
                <w:szCs w:val="24"/>
              </w:rPr>
              <w:t>Description</w:t>
            </w:r>
          </w:p>
        </w:tc>
        <w:tc>
          <w:tcPr>
            <w:tcW w:w="630" w:type="pct"/>
          </w:tcPr>
          <w:p w:rsidR="006F6BCF" w:rsidRPr="008935EE" w:rsidRDefault="006F6BCF" w:rsidP="00EC6FF3">
            <w:pPr>
              <w:pStyle w:val="TableParagraph"/>
              <w:spacing w:before="62" w:line="376" w:lineRule="auto"/>
              <w:ind w:left="108" w:right="454"/>
              <w:jc w:val="both"/>
              <w:rPr>
                <w:rFonts w:ascii="Times New Roman" w:hAnsi="Times New Roman"/>
                <w:b/>
                <w:sz w:val="24"/>
                <w:szCs w:val="24"/>
              </w:rPr>
            </w:pPr>
            <w:r w:rsidRPr="008935EE">
              <w:rPr>
                <w:rFonts w:ascii="Times New Roman" w:hAnsi="Times New Roman"/>
                <w:b/>
                <w:sz w:val="24"/>
                <w:szCs w:val="24"/>
              </w:rPr>
              <w:t>Total Base Price (INR)</w:t>
            </w:r>
          </w:p>
        </w:tc>
        <w:tc>
          <w:tcPr>
            <w:tcW w:w="668" w:type="pct"/>
          </w:tcPr>
          <w:p w:rsidR="006F6BCF" w:rsidRPr="008935EE" w:rsidRDefault="006F6BCF" w:rsidP="00EC6FF3">
            <w:pPr>
              <w:pStyle w:val="TableParagraph"/>
              <w:tabs>
                <w:tab w:val="left" w:pos="1106"/>
              </w:tabs>
              <w:spacing w:before="62" w:line="376" w:lineRule="auto"/>
              <w:ind w:left="109" w:right="92"/>
              <w:rPr>
                <w:rFonts w:ascii="Times New Roman" w:hAnsi="Times New Roman"/>
                <w:b/>
                <w:sz w:val="24"/>
                <w:szCs w:val="24"/>
              </w:rPr>
            </w:pPr>
            <w:r w:rsidRPr="008935EE">
              <w:rPr>
                <w:rFonts w:ascii="Times New Roman" w:hAnsi="Times New Roman"/>
                <w:b/>
                <w:w w:val="105"/>
                <w:sz w:val="24"/>
                <w:szCs w:val="24"/>
              </w:rPr>
              <w:t>Goods and</w:t>
            </w:r>
            <w:r w:rsidRPr="008935EE">
              <w:rPr>
                <w:rFonts w:ascii="Times New Roman" w:hAnsi="Times New Roman"/>
                <w:b/>
                <w:spacing w:val="-17"/>
                <w:w w:val="105"/>
                <w:sz w:val="24"/>
                <w:szCs w:val="24"/>
              </w:rPr>
              <w:t xml:space="preserve"> </w:t>
            </w:r>
            <w:r w:rsidRPr="008935EE">
              <w:rPr>
                <w:rFonts w:ascii="Times New Roman" w:hAnsi="Times New Roman"/>
                <w:b/>
                <w:w w:val="105"/>
                <w:sz w:val="24"/>
                <w:szCs w:val="24"/>
              </w:rPr>
              <w:t>Service Tax</w:t>
            </w:r>
            <w:r w:rsidRPr="008935EE">
              <w:rPr>
                <w:rFonts w:ascii="Times New Roman" w:hAnsi="Times New Roman"/>
                <w:b/>
                <w:spacing w:val="48"/>
                <w:w w:val="105"/>
                <w:sz w:val="24"/>
                <w:szCs w:val="24"/>
              </w:rPr>
              <w:t xml:space="preserve"> </w:t>
            </w:r>
            <w:r w:rsidRPr="008935EE">
              <w:rPr>
                <w:rFonts w:ascii="Times New Roman" w:hAnsi="Times New Roman"/>
                <w:b/>
                <w:spacing w:val="-4"/>
                <w:w w:val="105"/>
                <w:sz w:val="24"/>
                <w:szCs w:val="24"/>
              </w:rPr>
              <w:t>(INR)</w:t>
            </w:r>
          </w:p>
        </w:tc>
        <w:tc>
          <w:tcPr>
            <w:tcW w:w="1032" w:type="pct"/>
          </w:tcPr>
          <w:p w:rsidR="006F6BCF" w:rsidRPr="008935EE" w:rsidRDefault="006F6BCF" w:rsidP="00EC6FF3">
            <w:pPr>
              <w:pStyle w:val="TableParagraph"/>
              <w:spacing w:before="62" w:line="376" w:lineRule="auto"/>
              <w:ind w:left="108" w:right="95"/>
              <w:rPr>
                <w:rFonts w:ascii="Times New Roman" w:hAnsi="Times New Roman"/>
                <w:b/>
                <w:sz w:val="24"/>
                <w:szCs w:val="24"/>
              </w:rPr>
            </w:pPr>
            <w:r w:rsidRPr="008935EE">
              <w:rPr>
                <w:rFonts w:ascii="Times New Roman" w:hAnsi="Times New Roman"/>
                <w:b/>
                <w:sz w:val="24"/>
                <w:szCs w:val="24"/>
              </w:rPr>
              <w:t>Other  applicable taxes (mention details, If any) (INR)</w:t>
            </w:r>
          </w:p>
        </w:tc>
        <w:tc>
          <w:tcPr>
            <w:tcW w:w="654" w:type="pct"/>
          </w:tcPr>
          <w:p w:rsidR="006F6BCF" w:rsidRPr="008935EE" w:rsidRDefault="006F6BCF" w:rsidP="00EC6FF3">
            <w:pPr>
              <w:pStyle w:val="TableParagraph"/>
              <w:spacing w:before="53" w:line="362" w:lineRule="auto"/>
              <w:ind w:left="106" w:right="485"/>
              <w:jc w:val="both"/>
              <w:rPr>
                <w:rFonts w:ascii="Times New Roman" w:hAnsi="Times New Roman"/>
                <w:b/>
                <w:i/>
                <w:sz w:val="24"/>
                <w:szCs w:val="24"/>
              </w:rPr>
            </w:pPr>
            <w:r w:rsidRPr="008935EE">
              <w:rPr>
                <w:rFonts w:ascii="Times New Roman" w:hAnsi="Times New Roman"/>
                <w:b/>
                <w:i/>
                <w:sz w:val="24"/>
                <w:szCs w:val="24"/>
              </w:rPr>
              <w:t xml:space="preserve">Total </w:t>
            </w:r>
            <w:r w:rsidRPr="008935EE">
              <w:rPr>
                <w:rFonts w:ascii="Times New Roman" w:hAnsi="Times New Roman"/>
                <w:b/>
                <w:i/>
                <w:w w:val="95"/>
                <w:sz w:val="24"/>
                <w:szCs w:val="24"/>
              </w:rPr>
              <w:t xml:space="preserve">Price </w:t>
            </w:r>
            <w:r w:rsidRPr="008935EE">
              <w:rPr>
                <w:rFonts w:ascii="Times New Roman" w:hAnsi="Times New Roman"/>
                <w:b/>
                <w:i/>
                <w:sz w:val="24"/>
                <w:szCs w:val="24"/>
              </w:rPr>
              <w:t>(INR)</w:t>
            </w:r>
          </w:p>
        </w:tc>
      </w:tr>
      <w:tr w:rsidR="006F6BCF" w:rsidTr="00EC6FF3">
        <w:trPr>
          <w:trHeight w:val="739"/>
        </w:trPr>
        <w:tc>
          <w:tcPr>
            <w:tcW w:w="320" w:type="pct"/>
            <w:shd w:val="clear" w:color="auto" w:fill="DEEAF6"/>
          </w:tcPr>
          <w:p w:rsidR="006F6BCF" w:rsidRPr="008935EE" w:rsidRDefault="006F6BCF" w:rsidP="00EC6FF3">
            <w:pPr>
              <w:pStyle w:val="TableParagraph"/>
              <w:spacing w:before="50"/>
              <w:ind w:left="107"/>
              <w:rPr>
                <w:rFonts w:ascii="Times New Roman" w:hAnsi="Times New Roman"/>
                <w:sz w:val="24"/>
                <w:szCs w:val="24"/>
              </w:rPr>
            </w:pPr>
            <w:r w:rsidRPr="008935EE">
              <w:rPr>
                <w:rFonts w:ascii="Times New Roman" w:hAnsi="Times New Roman"/>
                <w:w w:val="105"/>
                <w:sz w:val="24"/>
                <w:szCs w:val="24"/>
              </w:rPr>
              <w:t>1.</w:t>
            </w:r>
          </w:p>
        </w:tc>
        <w:tc>
          <w:tcPr>
            <w:tcW w:w="1697" w:type="pct"/>
            <w:shd w:val="clear" w:color="auto" w:fill="DEEAF6"/>
          </w:tcPr>
          <w:p w:rsidR="006F6BCF" w:rsidRPr="008935EE" w:rsidRDefault="006F6BCF" w:rsidP="00EC6FF3">
            <w:pPr>
              <w:pStyle w:val="TableParagraph"/>
              <w:spacing w:before="50"/>
              <w:ind w:left="108"/>
              <w:rPr>
                <w:rFonts w:ascii="Times New Roman" w:hAnsi="Times New Roman"/>
                <w:sz w:val="24"/>
                <w:szCs w:val="24"/>
              </w:rPr>
            </w:pPr>
            <w:r w:rsidRPr="008935EE">
              <w:rPr>
                <w:w w:val="105"/>
                <w:sz w:val="24"/>
                <w:szCs w:val="24"/>
              </w:rPr>
              <w:t>Total Price for takeover, hosting and operation including Maintenance of Software</w:t>
            </w:r>
            <w:r w:rsidRPr="008935EE">
              <w:rPr>
                <w:sz w:val="24"/>
                <w:szCs w:val="24"/>
              </w:rPr>
              <w:t xml:space="preserve"> </w:t>
            </w:r>
            <w:r w:rsidRPr="008935EE">
              <w:rPr>
                <w:w w:val="105"/>
                <w:sz w:val="24"/>
                <w:szCs w:val="24"/>
              </w:rPr>
              <w:t>Application, website and existing infrastructure</w:t>
            </w:r>
          </w:p>
        </w:tc>
        <w:tc>
          <w:tcPr>
            <w:tcW w:w="630" w:type="pct"/>
            <w:shd w:val="clear" w:color="auto" w:fill="DEEAF6"/>
          </w:tcPr>
          <w:p w:rsidR="006F6BCF" w:rsidRPr="008935EE" w:rsidRDefault="006F6BCF" w:rsidP="00EC6FF3">
            <w:pPr>
              <w:pStyle w:val="TableParagraph"/>
              <w:rPr>
                <w:rFonts w:ascii="Times New Roman" w:hAnsi="Times New Roman"/>
                <w:sz w:val="24"/>
                <w:szCs w:val="24"/>
              </w:rPr>
            </w:pPr>
          </w:p>
        </w:tc>
        <w:tc>
          <w:tcPr>
            <w:tcW w:w="668" w:type="pct"/>
            <w:shd w:val="clear" w:color="auto" w:fill="DEEAF6"/>
          </w:tcPr>
          <w:p w:rsidR="006F6BCF" w:rsidRPr="008935EE" w:rsidRDefault="006F6BCF" w:rsidP="00EC6FF3">
            <w:pPr>
              <w:pStyle w:val="TableParagraph"/>
              <w:rPr>
                <w:rFonts w:ascii="Times New Roman" w:hAnsi="Times New Roman"/>
                <w:sz w:val="24"/>
                <w:szCs w:val="24"/>
              </w:rPr>
            </w:pPr>
          </w:p>
        </w:tc>
        <w:tc>
          <w:tcPr>
            <w:tcW w:w="1032" w:type="pct"/>
            <w:shd w:val="clear" w:color="auto" w:fill="DEEAF6"/>
          </w:tcPr>
          <w:p w:rsidR="006F6BCF" w:rsidRPr="008935EE" w:rsidRDefault="006F6BCF" w:rsidP="00EC6FF3">
            <w:pPr>
              <w:pStyle w:val="TableParagraph"/>
              <w:rPr>
                <w:rFonts w:ascii="Times New Roman" w:hAnsi="Times New Roman"/>
                <w:sz w:val="24"/>
                <w:szCs w:val="24"/>
              </w:rPr>
            </w:pPr>
          </w:p>
        </w:tc>
        <w:tc>
          <w:tcPr>
            <w:tcW w:w="654" w:type="pct"/>
          </w:tcPr>
          <w:p w:rsidR="006F6BCF" w:rsidRPr="008935EE" w:rsidRDefault="006F6BCF" w:rsidP="00EC6FF3">
            <w:pPr>
              <w:pStyle w:val="TableParagraph"/>
              <w:rPr>
                <w:rFonts w:ascii="Times New Roman" w:hAnsi="Times New Roman"/>
                <w:sz w:val="24"/>
                <w:szCs w:val="24"/>
              </w:rPr>
            </w:pPr>
          </w:p>
        </w:tc>
      </w:tr>
      <w:tr w:rsidR="006F6BCF" w:rsidTr="00EC6FF3">
        <w:trPr>
          <w:trHeight w:val="738"/>
        </w:trPr>
        <w:tc>
          <w:tcPr>
            <w:tcW w:w="320" w:type="pct"/>
          </w:tcPr>
          <w:p w:rsidR="006F6BCF" w:rsidRPr="008935EE" w:rsidRDefault="006F6BCF" w:rsidP="00EC6FF3">
            <w:pPr>
              <w:pStyle w:val="TableParagraph"/>
              <w:spacing w:before="50"/>
              <w:ind w:left="107"/>
              <w:rPr>
                <w:rFonts w:ascii="Times New Roman" w:hAnsi="Times New Roman"/>
                <w:sz w:val="24"/>
                <w:szCs w:val="24"/>
              </w:rPr>
            </w:pPr>
            <w:r w:rsidRPr="008935EE">
              <w:rPr>
                <w:rFonts w:ascii="Times New Roman" w:hAnsi="Times New Roman"/>
                <w:w w:val="105"/>
                <w:sz w:val="24"/>
                <w:szCs w:val="24"/>
              </w:rPr>
              <w:t>2.</w:t>
            </w:r>
          </w:p>
        </w:tc>
        <w:tc>
          <w:tcPr>
            <w:tcW w:w="1697" w:type="pct"/>
          </w:tcPr>
          <w:p w:rsidR="006F6BCF" w:rsidRPr="008935EE" w:rsidRDefault="006F6BCF" w:rsidP="00EC6FF3">
            <w:pPr>
              <w:pStyle w:val="TableParagraph"/>
              <w:spacing w:before="50"/>
              <w:ind w:left="108"/>
              <w:rPr>
                <w:rFonts w:ascii="Times New Roman" w:hAnsi="Times New Roman"/>
                <w:sz w:val="24"/>
                <w:szCs w:val="24"/>
              </w:rPr>
            </w:pPr>
            <w:r w:rsidRPr="008935EE">
              <w:rPr>
                <w:rFonts w:ascii="Times New Roman" w:hAnsi="Times New Roman"/>
                <w:w w:val="105"/>
                <w:sz w:val="24"/>
                <w:szCs w:val="24"/>
              </w:rPr>
              <w:t>Total Price for revamping Website</w:t>
            </w:r>
          </w:p>
        </w:tc>
        <w:tc>
          <w:tcPr>
            <w:tcW w:w="630" w:type="pct"/>
          </w:tcPr>
          <w:p w:rsidR="006F6BCF" w:rsidRPr="008935EE" w:rsidRDefault="006F6BCF" w:rsidP="00EC6FF3">
            <w:pPr>
              <w:pStyle w:val="TableParagraph"/>
              <w:rPr>
                <w:rFonts w:ascii="Times New Roman" w:hAnsi="Times New Roman"/>
                <w:sz w:val="24"/>
                <w:szCs w:val="24"/>
              </w:rPr>
            </w:pPr>
          </w:p>
        </w:tc>
        <w:tc>
          <w:tcPr>
            <w:tcW w:w="668" w:type="pct"/>
          </w:tcPr>
          <w:p w:rsidR="006F6BCF" w:rsidRPr="008935EE" w:rsidRDefault="006F6BCF" w:rsidP="00EC6FF3">
            <w:pPr>
              <w:pStyle w:val="TableParagraph"/>
              <w:rPr>
                <w:rFonts w:ascii="Times New Roman" w:hAnsi="Times New Roman"/>
                <w:sz w:val="24"/>
                <w:szCs w:val="24"/>
              </w:rPr>
            </w:pPr>
          </w:p>
        </w:tc>
        <w:tc>
          <w:tcPr>
            <w:tcW w:w="1032" w:type="pct"/>
          </w:tcPr>
          <w:p w:rsidR="006F6BCF" w:rsidRPr="008935EE" w:rsidRDefault="006F6BCF" w:rsidP="00EC6FF3">
            <w:pPr>
              <w:pStyle w:val="TableParagraph"/>
              <w:rPr>
                <w:rFonts w:ascii="Times New Roman" w:hAnsi="Times New Roman"/>
                <w:sz w:val="24"/>
                <w:szCs w:val="24"/>
              </w:rPr>
            </w:pPr>
          </w:p>
        </w:tc>
        <w:tc>
          <w:tcPr>
            <w:tcW w:w="654" w:type="pct"/>
          </w:tcPr>
          <w:p w:rsidR="006F6BCF" w:rsidRPr="008935EE" w:rsidRDefault="006F6BCF" w:rsidP="00EC6FF3">
            <w:pPr>
              <w:pStyle w:val="TableParagraph"/>
              <w:rPr>
                <w:rFonts w:ascii="Times New Roman" w:hAnsi="Times New Roman"/>
                <w:sz w:val="24"/>
                <w:szCs w:val="24"/>
              </w:rPr>
            </w:pPr>
          </w:p>
        </w:tc>
      </w:tr>
      <w:tr w:rsidR="006F6BCF" w:rsidTr="00EC6FF3">
        <w:trPr>
          <w:trHeight w:val="738"/>
        </w:trPr>
        <w:tc>
          <w:tcPr>
            <w:tcW w:w="320" w:type="pct"/>
          </w:tcPr>
          <w:p w:rsidR="006F6BCF" w:rsidRPr="008935EE" w:rsidRDefault="006F6BCF" w:rsidP="00EC6FF3">
            <w:pPr>
              <w:pStyle w:val="TableParagraph"/>
              <w:spacing w:before="50"/>
              <w:ind w:left="107"/>
              <w:rPr>
                <w:rFonts w:ascii="Times New Roman" w:hAnsi="Times New Roman"/>
                <w:w w:val="105"/>
                <w:sz w:val="24"/>
                <w:szCs w:val="24"/>
              </w:rPr>
            </w:pPr>
            <w:r w:rsidRPr="008935EE">
              <w:rPr>
                <w:rFonts w:ascii="Times New Roman" w:hAnsi="Times New Roman"/>
                <w:w w:val="105"/>
                <w:sz w:val="24"/>
                <w:szCs w:val="24"/>
              </w:rPr>
              <w:t>3</w:t>
            </w:r>
          </w:p>
        </w:tc>
        <w:tc>
          <w:tcPr>
            <w:tcW w:w="1697" w:type="pct"/>
          </w:tcPr>
          <w:p w:rsidR="006F6BCF" w:rsidRPr="008935EE" w:rsidRDefault="006F6BCF" w:rsidP="00EC6FF3">
            <w:pPr>
              <w:pStyle w:val="TableParagraph"/>
              <w:spacing w:before="50"/>
              <w:ind w:left="108"/>
              <w:rPr>
                <w:rFonts w:ascii="Times New Roman" w:hAnsi="Times New Roman"/>
                <w:w w:val="105"/>
                <w:sz w:val="24"/>
                <w:szCs w:val="24"/>
              </w:rPr>
            </w:pPr>
            <w:r w:rsidRPr="008935EE">
              <w:rPr>
                <w:rFonts w:ascii="Times New Roman" w:hAnsi="Times New Roman"/>
                <w:w w:val="105"/>
                <w:sz w:val="24"/>
                <w:szCs w:val="24"/>
              </w:rPr>
              <w:t>Total Price fo</w:t>
            </w:r>
            <w:r>
              <w:rPr>
                <w:rFonts w:ascii="Times New Roman" w:hAnsi="Times New Roman"/>
                <w:w w:val="105"/>
                <w:sz w:val="24"/>
                <w:szCs w:val="24"/>
              </w:rPr>
              <w:t>r design, development, maintenance including operation</w:t>
            </w:r>
            <w:r w:rsidRPr="008935EE">
              <w:rPr>
                <w:rFonts w:ascii="Times New Roman" w:hAnsi="Times New Roman"/>
                <w:w w:val="105"/>
                <w:sz w:val="24"/>
                <w:szCs w:val="24"/>
              </w:rPr>
              <w:t xml:space="preserve"> of Mobile App</w:t>
            </w:r>
          </w:p>
        </w:tc>
        <w:tc>
          <w:tcPr>
            <w:tcW w:w="630" w:type="pct"/>
          </w:tcPr>
          <w:p w:rsidR="006F6BCF" w:rsidRPr="008935EE" w:rsidRDefault="006F6BCF" w:rsidP="00EC6FF3">
            <w:pPr>
              <w:pStyle w:val="TableParagraph"/>
              <w:rPr>
                <w:rFonts w:ascii="Times New Roman" w:hAnsi="Times New Roman"/>
                <w:sz w:val="24"/>
                <w:szCs w:val="24"/>
              </w:rPr>
            </w:pPr>
          </w:p>
        </w:tc>
        <w:tc>
          <w:tcPr>
            <w:tcW w:w="668" w:type="pct"/>
          </w:tcPr>
          <w:p w:rsidR="006F6BCF" w:rsidRPr="008935EE" w:rsidRDefault="006F6BCF" w:rsidP="00EC6FF3">
            <w:pPr>
              <w:pStyle w:val="TableParagraph"/>
              <w:rPr>
                <w:rFonts w:ascii="Times New Roman" w:hAnsi="Times New Roman"/>
                <w:sz w:val="24"/>
                <w:szCs w:val="24"/>
              </w:rPr>
            </w:pPr>
          </w:p>
        </w:tc>
        <w:tc>
          <w:tcPr>
            <w:tcW w:w="1032" w:type="pct"/>
          </w:tcPr>
          <w:p w:rsidR="006F6BCF" w:rsidRPr="008935EE" w:rsidRDefault="006F6BCF" w:rsidP="00EC6FF3">
            <w:pPr>
              <w:pStyle w:val="TableParagraph"/>
              <w:rPr>
                <w:rFonts w:ascii="Times New Roman" w:hAnsi="Times New Roman"/>
                <w:sz w:val="24"/>
                <w:szCs w:val="24"/>
              </w:rPr>
            </w:pPr>
          </w:p>
        </w:tc>
        <w:tc>
          <w:tcPr>
            <w:tcW w:w="654" w:type="pct"/>
          </w:tcPr>
          <w:p w:rsidR="006F6BCF" w:rsidRPr="008935EE" w:rsidRDefault="006F6BCF" w:rsidP="00EC6FF3">
            <w:pPr>
              <w:pStyle w:val="TableParagraph"/>
              <w:rPr>
                <w:rFonts w:ascii="Times New Roman" w:hAnsi="Times New Roman"/>
                <w:sz w:val="24"/>
                <w:szCs w:val="24"/>
              </w:rPr>
            </w:pPr>
          </w:p>
        </w:tc>
      </w:tr>
      <w:tr w:rsidR="006F6BCF" w:rsidTr="00EC6FF3">
        <w:trPr>
          <w:trHeight w:val="738"/>
        </w:trPr>
        <w:tc>
          <w:tcPr>
            <w:tcW w:w="320" w:type="pct"/>
            <w:shd w:val="clear" w:color="auto" w:fill="DEEAF6"/>
          </w:tcPr>
          <w:p w:rsidR="006F6BCF" w:rsidRPr="008935EE" w:rsidRDefault="006F6BCF" w:rsidP="00EC6FF3">
            <w:pPr>
              <w:pStyle w:val="TableParagraph"/>
              <w:spacing w:before="50"/>
              <w:ind w:left="107"/>
              <w:rPr>
                <w:rFonts w:ascii="Times New Roman" w:hAnsi="Times New Roman"/>
                <w:sz w:val="24"/>
                <w:szCs w:val="24"/>
              </w:rPr>
            </w:pPr>
            <w:r w:rsidRPr="008935EE">
              <w:rPr>
                <w:rFonts w:ascii="Times New Roman" w:hAnsi="Times New Roman"/>
                <w:w w:val="105"/>
                <w:sz w:val="24"/>
                <w:szCs w:val="24"/>
              </w:rPr>
              <w:t>4</w:t>
            </w:r>
          </w:p>
        </w:tc>
        <w:tc>
          <w:tcPr>
            <w:tcW w:w="1697" w:type="pct"/>
            <w:shd w:val="clear" w:color="auto" w:fill="DEEAF6"/>
          </w:tcPr>
          <w:p w:rsidR="006F6BCF" w:rsidRPr="008935EE" w:rsidRDefault="006F6BCF" w:rsidP="00EC6FF3">
            <w:pPr>
              <w:pStyle w:val="TableParagraph"/>
              <w:spacing w:before="50"/>
              <w:ind w:left="108"/>
              <w:rPr>
                <w:rFonts w:ascii="Times New Roman" w:hAnsi="Times New Roman"/>
                <w:sz w:val="24"/>
                <w:szCs w:val="24"/>
              </w:rPr>
            </w:pPr>
            <w:r w:rsidRPr="008935EE">
              <w:rPr>
                <w:rFonts w:ascii="Times New Roman" w:hAnsi="Times New Roman"/>
                <w:w w:val="105"/>
                <w:sz w:val="24"/>
                <w:szCs w:val="24"/>
              </w:rPr>
              <w:t xml:space="preserve">Total ICT cost including hardware as per detailed Bill of Material submitted </w:t>
            </w:r>
          </w:p>
        </w:tc>
        <w:tc>
          <w:tcPr>
            <w:tcW w:w="630" w:type="pct"/>
            <w:shd w:val="clear" w:color="auto" w:fill="DEEAF6"/>
          </w:tcPr>
          <w:p w:rsidR="006F6BCF" w:rsidRPr="008935EE" w:rsidRDefault="006F6BCF" w:rsidP="00EC6FF3">
            <w:pPr>
              <w:pStyle w:val="TableParagraph"/>
              <w:rPr>
                <w:rFonts w:ascii="Times New Roman" w:hAnsi="Times New Roman"/>
                <w:sz w:val="24"/>
                <w:szCs w:val="24"/>
              </w:rPr>
            </w:pPr>
          </w:p>
        </w:tc>
        <w:tc>
          <w:tcPr>
            <w:tcW w:w="668" w:type="pct"/>
            <w:shd w:val="clear" w:color="auto" w:fill="DEEAF6"/>
          </w:tcPr>
          <w:p w:rsidR="006F6BCF" w:rsidRPr="008935EE" w:rsidRDefault="006F6BCF" w:rsidP="00EC6FF3">
            <w:pPr>
              <w:pStyle w:val="TableParagraph"/>
              <w:rPr>
                <w:rFonts w:ascii="Times New Roman" w:hAnsi="Times New Roman"/>
                <w:sz w:val="24"/>
                <w:szCs w:val="24"/>
              </w:rPr>
            </w:pPr>
          </w:p>
        </w:tc>
        <w:tc>
          <w:tcPr>
            <w:tcW w:w="1032" w:type="pct"/>
            <w:shd w:val="clear" w:color="auto" w:fill="DEEAF6"/>
          </w:tcPr>
          <w:p w:rsidR="006F6BCF" w:rsidRPr="008935EE" w:rsidRDefault="006F6BCF" w:rsidP="00EC6FF3">
            <w:pPr>
              <w:pStyle w:val="TableParagraph"/>
              <w:rPr>
                <w:rFonts w:ascii="Times New Roman" w:hAnsi="Times New Roman"/>
                <w:sz w:val="24"/>
                <w:szCs w:val="24"/>
              </w:rPr>
            </w:pPr>
          </w:p>
        </w:tc>
        <w:tc>
          <w:tcPr>
            <w:tcW w:w="654" w:type="pct"/>
          </w:tcPr>
          <w:p w:rsidR="006F6BCF" w:rsidRPr="008935EE" w:rsidRDefault="006F6BCF" w:rsidP="00EC6FF3">
            <w:pPr>
              <w:pStyle w:val="TableParagraph"/>
              <w:rPr>
                <w:rFonts w:ascii="Times New Roman" w:hAnsi="Times New Roman"/>
                <w:sz w:val="24"/>
                <w:szCs w:val="24"/>
              </w:rPr>
            </w:pPr>
          </w:p>
        </w:tc>
      </w:tr>
      <w:tr w:rsidR="006F6BCF" w:rsidTr="00EC6FF3">
        <w:trPr>
          <w:trHeight w:val="738"/>
        </w:trPr>
        <w:tc>
          <w:tcPr>
            <w:tcW w:w="320" w:type="pct"/>
          </w:tcPr>
          <w:p w:rsidR="006F6BCF" w:rsidRPr="008935EE" w:rsidRDefault="006F6BCF" w:rsidP="00EC6FF3">
            <w:pPr>
              <w:pStyle w:val="TableParagraph"/>
              <w:spacing w:before="50"/>
              <w:ind w:left="107"/>
              <w:rPr>
                <w:rFonts w:ascii="Times New Roman" w:hAnsi="Times New Roman"/>
                <w:w w:val="105"/>
                <w:sz w:val="24"/>
                <w:szCs w:val="24"/>
              </w:rPr>
            </w:pPr>
            <w:r w:rsidRPr="008935EE">
              <w:rPr>
                <w:rFonts w:ascii="Times New Roman" w:hAnsi="Times New Roman"/>
                <w:w w:val="105"/>
                <w:sz w:val="24"/>
                <w:szCs w:val="24"/>
              </w:rPr>
              <w:t>5</w:t>
            </w:r>
          </w:p>
        </w:tc>
        <w:tc>
          <w:tcPr>
            <w:tcW w:w="1697" w:type="pct"/>
          </w:tcPr>
          <w:p w:rsidR="006F6BCF" w:rsidRPr="008935EE" w:rsidRDefault="006F6BCF" w:rsidP="00EC6FF3">
            <w:pPr>
              <w:pStyle w:val="TableParagraph"/>
              <w:spacing w:before="50"/>
              <w:ind w:left="108"/>
              <w:rPr>
                <w:rFonts w:ascii="Times New Roman" w:hAnsi="Times New Roman"/>
                <w:w w:val="105"/>
                <w:sz w:val="24"/>
                <w:szCs w:val="24"/>
              </w:rPr>
            </w:pPr>
            <w:r w:rsidRPr="008935EE">
              <w:rPr>
                <w:rFonts w:ascii="Times New Roman" w:hAnsi="Times New Roman"/>
                <w:w w:val="105"/>
                <w:sz w:val="24"/>
                <w:szCs w:val="24"/>
              </w:rPr>
              <w:t>Total cost of necessary certifications</w:t>
            </w:r>
          </w:p>
        </w:tc>
        <w:tc>
          <w:tcPr>
            <w:tcW w:w="630" w:type="pct"/>
          </w:tcPr>
          <w:p w:rsidR="006F6BCF" w:rsidRPr="008935EE" w:rsidRDefault="006F6BCF" w:rsidP="00EC6FF3">
            <w:pPr>
              <w:pStyle w:val="TableParagraph"/>
              <w:rPr>
                <w:rFonts w:ascii="Times New Roman" w:hAnsi="Times New Roman"/>
                <w:sz w:val="24"/>
                <w:szCs w:val="24"/>
              </w:rPr>
            </w:pPr>
          </w:p>
        </w:tc>
        <w:tc>
          <w:tcPr>
            <w:tcW w:w="668" w:type="pct"/>
          </w:tcPr>
          <w:p w:rsidR="006F6BCF" w:rsidRPr="008935EE" w:rsidRDefault="006F6BCF" w:rsidP="00EC6FF3">
            <w:pPr>
              <w:pStyle w:val="TableParagraph"/>
              <w:rPr>
                <w:rFonts w:ascii="Times New Roman" w:hAnsi="Times New Roman"/>
                <w:sz w:val="24"/>
                <w:szCs w:val="24"/>
              </w:rPr>
            </w:pPr>
          </w:p>
        </w:tc>
        <w:tc>
          <w:tcPr>
            <w:tcW w:w="1032" w:type="pct"/>
          </w:tcPr>
          <w:p w:rsidR="006F6BCF" w:rsidRPr="008935EE" w:rsidRDefault="006F6BCF" w:rsidP="00EC6FF3">
            <w:pPr>
              <w:pStyle w:val="TableParagraph"/>
              <w:rPr>
                <w:rFonts w:ascii="Times New Roman" w:hAnsi="Times New Roman"/>
                <w:sz w:val="24"/>
                <w:szCs w:val="24"/>
              </w:rPr>
            </w:pPr>
          </w:p>
        </w:tc>
        <w:tc>
          <w:tcPr>
            <w:tcW w:w="654" w:type="pct"/>
          </w:tcPr>
          <w:p w:rsidR="006F6BCF" w:rsidRPr="008935EE" w:rsidRDefault="006F6BCF" w:rsidP="00EC6FF3">
            <w:pPr>
              <w:pStyle w:val="TableParagraph"/>
              <w:rPr>
                <w:rFonts w:ascii="Times New Roman" w:hAnsi="Times New Roman"/>
                <w:sz w:val="24"/>
                <w:szCs w:val="24"/>
              </w:rPr>
            </w:pPr>
          </w:p>
        </w:tc>
      </w:tr>
      <w:tr w:rsidR="006F6BCF" w:rsidTr="00EC6FF3">
        <w:trPr>
          <w:trHeight w:val="510"/>
        </w:trPr>
        <w:tc>
          <w:tcPr>
            <w:tcW w:w="320" w:type="pct"/>
          </w:tcPr>
          <w:p w:rsidR="006F6BCF" w:rsidRPr="008935EE" w:rsidRDefault="006F6BCF" w:rsidP="00EC6FF3">
            <w:pPr>
              <w:pStyle w:val="TableParagraph"/>
              <w:spacing w:before="50"/>
              <w:ind w:left="107"/>
              <w:rPr>
                <w:rFonts w:ascii="Times New Roman" w:hAnsi="Times New Roman"/>
                <w:sz w:val="24"/>
                <w:szCs w:val="24"/>
              </w:rPr>
            </w:pPr>
            <w:r w:rsidRPr="008935EE">
              <w:rPr>
                <w:rFonts w:ascii="Times New Roman" w:hAnsi="Times New Roman"/>
                <w:w w:val="105"/>
                <w:sz w:val="24"/>
                <w:szCs w:val="24"/>
              </w:rPr>
              <w:t>6</w:t>
            </w:r>
          </w:p>
        </w:tc>
        <w:tc>
          <w:tcPr>
            <w:tcW w:w="1697" w:type="pct"/>
          </w:tcPr>
          <w:p w:rsidR="006F6BCF" w:rsidRPr="008935EE" w:rsidRDefault="006F6BCF" w:rsidP="00EC6FF3">
            <w:pPr>
              <w:pStyle w:val="TableParagraph"/>
              <w:spacing w:before="50"/>
              <w:ind w:left="108"/>
              <w:rPr>
                <w:rFonts w:ascii="Times New Roman" w:hAnsi="Times New Roman"/>
                <w:sz w:val="24"/>
                <w:szCs w:val="24"/>
              </w:rPr>
            </w:pPr>
            <w:r w:rsidRPr="008935EE">
              <w:rPr>
                <w:rFonts w:ascii="Times New Roman" w:hAnsi="Times New Roman"/>
                <w:w w:val="105"/>
                <w:sz w:val="24"/>
                <w:szCs w:val="24"/>
              </w:rPr>
              <w:t>Any other Cost</w:t>
            </w:r>
          </w:p>
        </w:tc>
        <w:tc>
          <w:tcPr>
            <w:tcW w:w="630" w:type="pct"/>
          </w:tcPr>
          <w:p w:rsidR="006F6BCF" w:rsidRPr="008935EE" w:rsidRDefault="006F6BCF" w:rsidP="00EC6FF3">
            <w:pPr>
              <w:pStyle w:val="TableParagraph"/>
              <w:rPr>
                <w:rFonts w:ascii="Times New Roman" w:hAnsi="Times New Roman"/>
                <w:sz w:val="24"/>
                <w:szCs w:val="24"/>
              </w:rPr>
            </w:pPr>
          </w:p>
        </w:tc>
        <w:tc>
          <w:tcPr>
            <w:tcW w:w="668" w:type="pct"/>
          </w:tcPr>
          <w:p w:rsidR="006F6BCF" w:rsidRPr="008935EE" w:rsidRDefault="006F6BCF" w:rsidP="00EC6FF3">
            <w:pPr>
              <w:pStyle w:val="TableParagraph"/>
              <w:rPr>
                <w:rFonts w:ascii="Times New Roman" w:hAnsi="Times New Roman"/>
                <w:sz w:val="24"/>
                <w:szCs w:val="24"/>
              </w:rPr>
            </w:pPr>
          </w:p>
        </w:tc>
        <w:tc>
          <w:tcPr>
            <w:tcW w:w="1032" w:type="pct"/>
          </w:tcPr>
          <w:p w:rsidR="006F6BCF" w:rsidRPr="008935EE" w:rsidRDefault="006F6BCF" w:rsidP="00EC6FF3">
            <w:pPr>
              <w:pStyle w:val="TableParagraph"/>
              <w:rPr>
                <w:rFonts w:ascii="Times New Roman" w:hAnsi="Times New Roman"/>
                <w:sz w:val="24"/>
                <w:szCs w:val="24"/>
              </w:rPr>
            </w:pPr>
          </w:p>
        </w:tc>
        <w:tc>
          <w:tcPr>
            <w:tcW w:w="654" w:type="pct"/>
          </w:tcPr>
          <w:p w:rsidR="006F6BCF" w:rsidRPr="008935EE" w:rsidRDefault="006F6BCF" w:rsidP="00EC6FF3">
            <w:pPr>
              <w:pStyle w:val="TableParagraph"/>
              <w:rPr>
                <w:rFonts w:ascii="Times New Roman" w:hAnsi="Times New Roman"/>
                <w:sz w:val="24"/>
                <w:szCs w:val="24"/>
              </w:rPr>
            </w:pPr>
          </w:p>
        </w:tc>
      </w:tr>
      <w:tr w:rsidR="006F6BCF" w:rsidTr="00EC6FF3">
        <w:trPr>
          <w:trHeight w:val="508"/>
        </w:trPr>
        <w:tc>
          <w:tcPr>
            <w:tcW w:w="320" w:type="pct"/>
            <w:shd w:val="clear" w:color="auto" w:fill="DEEAF6"/>
          </w:tcPr>
          <w:p w:rsidR="006F6BCF" w:rsidRPr="008935EE" w:rsidRDefault="006F6BCF" w:rsidP="00EC6FF3">
            <w:pPr>
              <w:pStyle w:val="TableParagraph"/>
              <w:rPr>
                <w:rFonts w:ascii="Times New Roman" w:hAnsi="Times New Roman"/>
                <w:sz w:val="24"/>
                <w:szCs w:val="24"/>
              </w:rPr>
            </w:pPr>
          </w:p>
        </w:tc>
        <w:tc>
          <w:tcPr>
            <w:tcW w:w="1697" w:type="pct"/>
            <w:shd w:val="clear" w:color="auto" w:fill="DEEAF6"/>
          </w:tcPr>
          <w:p w:rsidR="006F6BCF" w:rsidRPr="008935EE" w:rsidRDefault="006F6BCF" w:rsidP="00EC6FF3">
            <w:pPr>
              <w:pStyle w:val="TableParagraph"/>
              <w:spacing w:before="57"/>
              <w:ind w:left="108"/>
              <w:rPr>
                <w:rFonts w:ascii="Times New Roman" w:hAnsi="Times New Roman"/>
                <w:b/>
                <w:sz w:val="24"/>
                <w:szCs w:val="24"/>
              </w:rPr>
            </w:pPr>
            <w:r w:rsidRPr="008935EE">
              <w:rPr>
                <w:rFonts w:ascii="Times New Roman" w:hAnsi="Times New Roman"/>
                <w:b/>
                <w:sz w:val="24"/>
                <w:szCs w:val="24"/>
              </w:rPr>
              <w:t>Grand Total Price</w:t>
            </w:r>
          </w:p>
        </w:tc>
        <w:tc>
          <w:tcPr>
            <w:tcW w:w="630" w:type="pct"/>
            <w:shd w:val="clear" w:color="auto" w:fill="DEEAF6"/>
          </w:tcPr>
          <w:p w:rsidR="006F6BCF" w:rsidRPr="008935EE" w:rsidRDefault="006F6BCF" w:rsidP="00EC6FF3">
            <w:pPr>
              <w:pStyle w:val="TableParagraph"/>
              <w:rPr>
                <w:rFonts w:ascii="Times New Roman" w:hAnsi="Times New Roman"/>
                <w:sz w:val="24"/>
                <w:szCs w:val="24"/>
              </w:rPr>
            </w:pPr>
          </w:p>
        </w:tc>
        <w:tc>
          <w:tcPr>
            <w:tcW w:w="668" w:type="pct"/>
            <w:shd w:val="clear" w:color="auto" w:fill="DEEAF6"/>
          </w:tcPr>
          <w:p w:rsidR="006F6BCF" w:rsidRPr="008935EE" w:rsidRDefault="006F6BCF" w:rsidP="00EC6FF3">
            <w:pPr>
              <w:pStyle w:val="TableParagraph"/>
              <w:rPr>
                <w:rFonts w:ascii="Times New Roman" w:hAnsi="Times New Roman"/>
                <w:sz w:val="24"/>
                <w:szCs w:val="24"/>
              </w:rPr>
            </w:pPr>
          </w:p>
        </w:tc>
        <w:tc>
          <w:tcPr>
            <w:tcW w:w="1032" w:type="pct"/>
            <w:shd w:val="clear" w:color="auto" w:fill="DEEAF6"/>
          </w:tcPr>
          <w:p w:rsidR="006F6BCF" w:rsidRPr="008935EE" w:rsidRDefault="006F6BCF" w:rsidP="00EC6FF3">
            <w:pPr>
              <w:pStyle w:val="TableParagraph"/>
              <w:rPr>
                <w:rFonts w:ascii="Times New Roman" w:hAnsi="Times New Roman"/>
                <w:sz w:val="24"/>
                <w:szCs w:val="24"/>
              </w:rPr>
            </w:pPr>
          </w:p>
        </w:tc>
        <w:tc>
          <w:tcPr>
            <w:tcW w:w="654" w:type="pct"/>
          </w:tcPr>
          <w:p w:rsidR="006F6BCF" w:rsidRPr="008935EE" w:rsidRDefault="006F6BCF" w:rsidP="00EC6FF3">
            <w:pPr>
              <w:pStyle w:val="TableParagraph"/>
              <w:rPr>
                <w:rFonts w:ascii="Times New Roman" w:hAnsi="Times New Roman"/>
                <w:sz w:val="24"/>
                <w:szCs w:val="24"/>
              </w:rPr>
            </w:pPr>
          </w:p>
        </w:tc>
      </w:tr>
      <w:tr w:rsidR="006F6BCF" w:rsidTr="00EC6FF3">
        <w:trPr>
          <w:trHeight w:val="851"/>
        </w:trPr>
        <w:tc>
          <w:tcPr>
            <w:tcW w:w="5000" w:type="pct"/>
            <w:gridSpan w:val="6"/>
          </w:tcPr>
          <w:p w:rsidR="006F6BCF" w:rsidRDefault="006F6BCF" w:rsidP="00EC6FF3">
            <w:pPr>
              <w:pStyle w:val="TableParagraph"/>
              <w:tabs>
                <w:tab w:val="left" w:pos="5209"/>
              </w:tabs>
              <w:ind w:left="107"/>
              <w:rPr>
                <w:rFonts w:ascii="Times New Roman" w:hAnsi="Times New Roman"/>
                <w:b/>
                <w:i/>
                <w:sz w:val="20"/>
              </w:rPr>
            </w:pPr>
            <w:r>
              <w:rPr>
                <w:rFonts w:ascii="Times New Roman" w:hAnsi="Times New Roman"/>
                <w:b/>
                <w:i/>
                <w:sz w:val="20"/>
              </w:rPr>
              <w:t>Total Price# (in figures): Indian</w:t>
            </w:r>
            <w:r>
              <w:rPr>
                <w:rFonts w:ascii="Times New Roman" w:hAnsi="Times New Roman"/>
                <w:b/>
                <w:i/>
                <w:spacing w:val="-40"/>
                <w:sz w:val="20"/>
              </w:rPr>
              <w:t xml:space="preserve"> </w:t>
            </w:r>
            <w:r>
              <w:rPr>
                <w:rFonts w:ascii="Times New Roman" w:hAnsi="Times New Roman"/>
                <w:b/>
                <w:i/>
                <w:sz w:val="20"/>
              </w:rPr>
              <w:t>Rupee</w:t>
            </w:r>
            <w:r>
              <w:rPr>
                <w:rFonts w:ascii="Times New Roman" w:hAnsi="Times New Roman"/>
                <w:b/>
                <w:i/>
                <w:spacing w:val="-2"/>
                <w:sz w:val="20"/>
              </w:rPr>
              <w:t xml:space="preserve"> </w:t>
            </w:r>
            <w:r>
              <w:rPr>
                <w:rFonts w:ascii="Times New Roman" w:hAnsi="Times New Roman"/>
                <w:b/>
                <w:i/>
                <w:w w:val="99"/>
                <w:sz w:val="20"/>
                <w:u w:val="thick"/>
              </w:rPr>
              <w:t xml:space="preserve"> </w:t>
            </w:r>
            <w:r>
              <w:rPr>
                <w:rFonts w:ascii="Times New Roman" w:hAnsi="Times New Roman"/>
                <w:b/>
                <w:i/>
                <w:sz w:val="20"/>
                <w:u w:val="thick"/>
              </w:rPr>
              <w:tab/>
            </w:r>
          </w:p>
        </w:tc>
      </w:tr>
      <w:tr w:rsidR="006F6BCF" w:rsidTr="00EC6FF3">
        <w:trPr>
          <w:trHeight w:val="849"/>
        </w:trPr>
        <w:tc>
          <w:tcPr>
            <w:tcW w:w="5000" w:type="pct"/>
            <w:gridSpan w:val="6"/>
          </w:tcPr>
          <w:p w:rsidR="006F6BCF" w:rsidRDefault="006F6BCF" w:rsidP="00EC6FF3">
            <w:pPr>
              <w:pStyle w:val="TableParagraph"/>
              <w:tabs>
                <w:tab w:val="left" w:pos="5209"/>
              </w:tabs>
              <w:ind w:left="107"/>
              <w:rPr>
                <w:rFonts w:ascii="Times New Roman" w:hAnsi="Times New Roman"/>
                <w:b/>
                <w:i/>
                <w:sz w:val="20"/>
              </w:rPr>
            </w:pPr>
            <w:r>
              <w:rPr>
                <w:rFonts w:ascii="Times New Roman" w:hAnsi="Times New Roman"/>
                <w:b/>
                <w:i/>
                <w:sz w:val="20"/>
              </w:rPr>
              <w:t>Total Price# (in words): Indian</w:t>
            </w:r>
            <w:r>
              <w:rPr>
                <w:rFonts w:ascii="Times New Roman" w:hAnsi="Times New Roman"/>
                <w:b/>
                <w:i/>
                <w:spacing w:val="-36"/>
                <w:sz w:val="20"/>
              </w:rPr>
              <w:t xml:space="preserve"> </w:t>
            </w:r>
            <w:r>
              <w:rPr>
                <w:rFonts w:ascii="Times New Roman" w:hAnsi="Times New Roman"/>
                <w:b/>
                <w:i/>
                <w:sz w:val="20"/>
              </w:rPr>
              <w:t>Rupee</w:t>
            </w:r>
            <w:r>
              <w:rPr>
                <w:rFonts w:ascii="Times New Roman" w:hAnsi="Times New Roman"/>
                <w:b/>
                <w:i/>
                <w:spacing w:val="-2"/>
                <w:sz w:val="20"/>
              </w:rPr>
              <w:t xml:space="preserve"> </w:t>
            </w:r>
            <w:r>
              <w:rPr>
                <w:rFonts w:ascii="Times New Roman" w:hAnsi="Times New Roman"/>
                <w:b/>
                <w:i/>
                <w:w w:val="99"/>
                <w:sz w:val="20"/>
                <w:u w:val="thick"/>
              </w:rPr>
              <w:t xml:space="preserve"> </w:t>
            </w:r>
            <w:r>
              <w:rPr>
                <w:rFonts w:ascii="Times New Roman" w:hAnsi="Times New Roman"/>
                <w:b/>
                <w:i/>
                <w:sz w:val="20"/>
                <w:u w:val="thick"/>
              </w:rPr>
              <w:tab/>
            </w:r>
          </w:p>
        </w:tc>
      </w:tr>
      <w:tr w:rsidR="006F6BCF" w:rsidTr="00EC6FF3">
        <w:trPr>
          <w:trHeight w:val="849"/>
        </w:trPr>
        <w:tc>
          <w:tcPr>
            <w:tcW w:w="5000" w:type="pct"/>
            <w:gridSpan w:val="6"/>
          </w:tcPr>
          <w:p w:rsidR="006F6BCF" w:rsidRDefault="006F6BCF" w:rsidP="00EC6FF3">
            <w:pPr>
              <w:pStyle w:val="TableParagraph"/>
              <w:rPr>
                <w:sz w:val="24"/>
                <w:szCs w:val="24"/>
              </w:rPr>
            </w:pPr>
            <w:r>
              <w:rPr>
                <w:rFonts w:ascii="Times New Roman" w:hAnsi="Times New Roman"/>
                <w:b/>
                <w:i/>
                <w:sz w:val="20"/>
              </w:rPr>
              <w:t xml:space="preserve">Cost for carrying out changes upon request of CBFC </w:t>
            </w:r>
            <w:r>
              <w:rPr>
                <w:sz w:val="24"/>
                <w:szCs w:val="24"/>
              </w:rPr>
              <w:t xml:space="preserve">@ </w:t>
            </w:r>
            <w:proofErr w:type="spellStart"/>
            <w:r>
              <w:rPr>
                <w:sz w:val="24"/>
                <w:szCs w:val="24"/>
              </w:rPr>
              <w:t>Rs</w:t>
            </w:r>
            <w:proofErr w:type="spellEnd"/>
            <w:r>
              <w:rPr>
                <w:sz w:val="24"/>
                <w:szCs w:val="24"/>
              </w:rPr>
              <w:t xml:space="preserve"> ………..…./-  Per person month</w:t>
            </w:r>
          </w:p>
          <w:p w:rsidR="006F6BCF" w:rsidRDefault="006F6BCF" w:rsidP="00EC6FF3">
            <w:pPr>
              <w:pStyle w:val="TableParagraph"/>
              <w:rPr>
                <w:sz w:val="24"/>
                <w:szCs w:val="24"/>
              </w:rPr>
            </w:pPr>
            <w:r>
              <w:rPr>
                <w:sz w:val="24"/>
                <w:szCs w:val="24"/>
              </w:rPr>
              <w:t xml:space="preserve">                                                                                  @ </w:t>
            </w:r>
            <w:proofErr w:type="spellStart"/>
            <w:r>
              <w:rPr>
                <w:sz w:val="24"/>
                <w:szCs w:val="24"/>
              </w:rPr>
              <w:t>Rs</w:t>
            </w:r>
            <w:proofErr w:type="spellEnd"/>
            <w:r>
              <w:rPr>
                <w:sz w:val="24"/>
                <w:szCs w:val="24"/>
              </w:rPr>
              <w:t xml:space="preserve"> …..………./-  Per person day</w:t>
            </w:r>
          </w:p>
          <w:p w:rsidR="006F6BCF" w:rsidRPr="005036E5" w:rsidRDefault="006F6BCF" w:rsidP="00EC6FF3">
            <w:pPr>
              <w:pStyle w:val="TableParagraph"/>
              <w:rPr>
                <w:i/>
                <w:sz w:val="24"/>
                <w:szCs w:val="24"/>
              </w:rPr>
            </w:pPr>
            <w:r w:rsidRPr="005036E5">
              <w:rPr>
                <w:i/>
                <w:sz w:val="24"/>
                <w:szCs w:val="24"/>
              </w:rPr>
              <w:t>Manpower team fixed for carrying out such changes:</w:t>
            </w:r>
          </w:p>
          <w:p w:rsidR="006F6BCF" w:rsidRDefault="006F6BCF" w:rsidP="00EC6FF3">
            <w:pPr>
              <w:pStyle w:val="TableParagraph"/>
              <w:tabs>
                <w:tab w:val="left" w:pos="5209"/>
              </w:tabs>
              <w:rPr>
                <w:rFonts w:ascii="Times New Roman" w:hAnsi="Times New Roman"/>
                <w:b/>
                <w:i/>
                <w:sz w:val="20"/>
              </w:rPr>
            </w:pPr>
          </w:p>
          <w:p w:rsidR="006F6BCF" w:rsidRDefault="006F6BCF" w:rsidP="00EC6FF3">
            <w:pPr>
              <w:pStyle w:val="TableParagraph"/>
              <w:tabs>
                <w:tab w:val="left" w:pos="5209"/>
              </w:tabs>
              <w:rPr>
                <w:rFonts w:ascii="Times New Roman" w:hAnsi="Times New Roman"/>
                <w:b/>
                <w:i/>
                <w:sz w:val="20"/>
              </w:rPr>
            </w:pPr>
          </w:p>
          <w:p w:rsidR="006F6BCF" w:rsidRDefault="006F6BCF" w:rsidP="00EC6FF3">
            <w:pPr>
              <w:pStyle w:val="TableParagraph"/>
              <w:tabs>
                <w:tab w:val="left" w:pos="5209"/>
              </w:tabs>
              <w:rPr>
                <w:rFonts w:ascii="Times New Roman" w:hAnsi="Times New Roman"/>
                <w:b/>
                <w:i/>
                <w:sz w:val="20"/>
              </w:rPr>
            </w:pPr>
          </w:p>
        </w:tc>
      </w:tr>
    </w:tbl>
    <w:p w:rsidR="006F6BCF" w:rsidRDefault="006F6BCF" w:rsidP="006F6BCF">
      <w:pPr>
        <w:keepNext/>
        <w:keepLines/>
        <w:spacing w:after="0" w:line="360" w:lineRule="auto"/>
        <w:ind w:left="1440"/>
        <w:jc w:val="both"/>
        <w:outlineLvl w:val="0"/>
        <w:rPr>
          <w:rFonts w:ascii="Times New Roman" w:eastAsia="Times New Roman" w:hAnsi="Times New Roman"/>
          <w:b/>
          <w:bCs/>
          <w:color w:val="984806"/>
          <w:sz w:val="28"/>
          <w:szCs w:val="28"/>
          <w:lang w:eastAsia="en-IN"/>
        </w:rPr>
      </w:pPr>
    </w:p>
    <w:p w:rsidR="00996A37" w:rsidRDefault="00996A37" w:rsidP="00996A37">
      <w:pPr>
        <w:spacing w:after="0" w:line="240" w:lineRule="auto"/>
        <w:rPr>
          <w:rFonts w:ascii="Times New Roman" w:eastAsia="Times New Roman" w:hAnsi="Times New Roman"/>
          <w:b/>
          <w:bCs/>
          <w:color w:val="984806"/>
          <w:sz w:val="28"/>
          <w:szCs w:val="28"/>
          <w:lang w:eastAsia="en-IN"/>
        </w:rPr>
      </w:pPr>
      <w:bookmarkStart w:id="1" w:name="_GoBack"/>
      <w:bookmarkEnd w:id="1"/>
    </w:p>
    <w:p w:rsidR="00996A37" w:rsidRDefault="00996A37" w:rsidP="00996A37">
      <w:pPr>
        <w:keepNext/>
        <w:keepLines/>
        <w:spacing w:after="0" w:line="360" w:lineRule="auto"/>
        <w:ind w:left="1440"/>
        <w:jc w:val="both"/>
        <w:outlineLvl w:val="0"/>
        <w:rPr>
          <w:rFonts w:ascii="Times New Roman" w:eastAsia="Times New Roman" w:hAnsi="Times New Roman"/>
          <w:b/>
          <w:bCs/>
          <w:color w:val="984806"/>
          <w:sz w:val="28"/>
          <w:szCs w:val="28"/>
          <w:lang w:eastAsia="en-IN"/>
        </w:rPr>
      </w:pPr>
      <w:bookmarkStart w:id="2" w:name="_Toc58602841"/>
      <w:r>
        <w:rPr>
          <w:rFonts w:ascii="Times New Roman" w:eastAsia="Times New Roman" w:hAnsi="Times New Roman"/>
          <w:b/>
          <w:bCs/>
          <w:color w:val="984806"/>
          <w:sz w:val="28"/>
          <w:szCs w:val="28"/>
          <w:lang w:eastAsia="en-IN"/>
        </w:rPr>
        <w:t xml:space="preserve">Annexure- XI:  </w:t>
      </w:r>
      <w:proofErr w:type="gramStart"/>
      <w:r>
        <w:rPr>
          <w:rFonts w:ascii="Times New Roman" w:eastAsia="Times New Roman" w:hAnsi="Times New Roman"/>
          <w:b/>
          <w:bCs/>
          <w:color w:val="984806"/>
          <w:sz w:val="28"/>
          <w:szCs w:val="28"/>
          <w:lang w:eastAsia="en-IN"/>
        </w:rPr>
        <w:t>Financial  Proposal</w:t>
      </w:r>
      <w:proofErr w:type="gramEnd"/>
      <w:r>
        <w:rPr>
          <w:rFonts w:ascii="Times New Roman" w:eastAsia="Times New Roman" w:hAnsi="Times New Roman"/>
          <w:b/>
          <w:bCs/>
          <w:color w:val="984806"/>
          <w:sz w:val="28"/>
          <w:szCs w:val="28"/>
          <w:lang w:eastAsia="en-IN"/>
        </w:rPr>
        <w:t xml:space="preserve"> Format</w:t>
      </w:r>
      <w:bookmarkEnd w:id="2"/>
    </w:p>
    <w:p w:rsidR="00996A37" w:rsidRDefault="00996A37" w:rsidP="00996A37">
      <w:pPr>
        <w:pStyle w:val="Heading8"/>
        <w:ind w:left="685" w:right="965"/>
        <w:jc w:val="center"/>
        <w:rPr>
          <w:rFonts w:ascii="Times New Roman" w:hAnsi="Times New Roman" w:cs="Times New Roman"/>
        </w:rPr>
      </w:pPr>
      <w:r>
        <w:rPr>
          <w:rFonts w:ascii="Times New Roman" w:hAnsi="Times New Roman" w:cs="Times New Roman"/>
        </w:rPr>
        <w:t>[To be submitted on Bidder Company’s Letterhead]</w:t>
      </w:r>
    </w:p>
    <w:p w:rsidR="00996A37" w:rsidRDefault="00996A37" w:rsidP="00996A37">
      <w:pPr>
        <w:pStyle w:val="BodyText"/>
        <w:spacing w:before="2"/>
        <w:rPr>
          <w:rFonts w:ascii="Times New Roman" w:hAnsi="Times New Roman" w:cs="Times New Roman"/>
          <w:i/>
          <w:sz w:val="28"/>
        </w:rPr>
      </w:pPr>
    </w:p>
    <w:p w:rsidR="00996A37" w:rsidRDefault="00996A37" w:rsidP="00996A37">
      <w:pPr>
        <w:pStyle w:val="Heading9"/>
        <w:spacing w:before="168"/>
        <w:rPr>
          <w:rFonts w:ascii="Times New Roman" w:hAnsi="Times New Roman" w:cs="Times New Roman"/>
        </w:rPr>
      </w:pPr>
      <w:r>
        <w:rPr>
          <w:rFonts w:ascii="Times New Roman" w:hAnsi="Times New Roman" w:cs="Times New Roman"/>
        </w:rPr>
        <w:t>To:</w:t>
      </w:r>
    </w:p>
    <w:p w:rsidR="00996A37" w:rsidRDefault="00996A37" w:rsidP="00996A37">
      <w:pPr>
        <w:spacing w:before="116"/>
        <w:ind w:left="180"/>
        <w:rPr>
          <w:rFonts w:ascii="Times New Roman" w:hAnsi="Times New Roman"/>
          <w:b/>
        </w:rPr>
      </w:pPr>
      <w:r>
        <w:rPr>
          <w:rFonts w:ascii="Times New Roman" w:hAnsi="Times New Roman"/>
          <w:b/>
          <w:w w:val="105"/>
        </w:rPr>
        <w:t>The CEO</w:t>
      </w:r>
    </w:p>
    <w:p w:rsidR="00996A37" w:rsidRDefault="00996A37" w:rsidP="00996A37">
      <w:pPr>
        <w:spacing w:before="117" w:line="276" w:lineRule="auto"/>
        <w:ind w:left="180" w:right="5480"/>
        <w:rPr>
          <w:rFonts w:ascii="Times New Roman" w:hAnsi="Times New Roman"/>
          <w:b/>
        </w:rPr>
      </w:pPr>
      <w:r>
        <w:rPr>
          <w:rFonts w:ascii="Times New Roman" w:hAnsi="Times New Roman"/>
          <w:b/>
        </w:rPr>
        <w:t xml:space="preserve">Central Board of </w:t>
      </w:r>
      <w:proofErr w:type="gramStart"/>
      <w:r>
        <w:rPr>
          <w:rFonts w:ascii="Times New Roman" w:hAnsi="Times New Roman"/>
          <w:b/>
        </w:rPr>
        <w:t>Film  Certification</w:t>
      </w:r>
      <w:proofErr w:type="gramEnd"/>
      <w:r>
        <w:rPr>
          <w:rFonts w:ascii="Times New Roman" w:hAnsi="Times New Roman"/>
          <w:b/>
        </w:rPr>
        <w:t xml:space="preserve"> 9</w:t>
      </w:r>
      <w:r>
        <w:rPr>
          <w:rFonts w:ascii="Times New Roman" w:hAnsi="Times New Roman"/>
          <w:b/>
          <w:vertAlign w:val="superscript"/>
        </w:rPr>
        <w:t>th</w:t>
      </w:r>
      <w:r>
        <w:rPr>
          <w:rFonts w:ascii="Times New Roman" w:hAnsi="Times New Roman"/>
          <w:b/>
        </w:rPr>
        <w:t xml:space="preserve"> Floor, Films Division Complex 24,                           </w:t>
      </w:r>
      <w:proofErr w:type="spellStart"/>
      <w:r>
        <w:rPr>
          <w:rFonts w:ascii="Times New Roman" w:hAnsi="Times New Roman"/>
          <w:b/>
        </w:rPr>
        <w:t>Dr.</w:t>
      </w:r>
      <w:proofErr w:type="spellEnd"/>
      <w:r>
        <w:rPr>
          <w:rFonts w:ascii="Times New Roman" w:hAnsi="Times New Roman"/>
          <w:b/>
        </w:rPr>
        <w:t xml:space="preserve"> G </w:t>
      </w:r>
      <w:proofErr w:type="spellStart"/>
      <w:r>
        <w:rPr>
          <w:rFonts w:ascii="Times New Roman" w:hAnsi="Times New Roman"/>
          <w:b/>
        </w:rPr>
        <w:t>Deshmukh</w:t>
      </w:r>
      <w:proofErr w:type="spellEnd"/>
      <w:r>
        <w:rPr>
          <w:rFonts w:ascii="Times New Roman" w:hAnsi="Times New Roman"/>
          <w:b/>
        </w:rPr>
        <w:t xml:space="preserve"> Marg      Mumbai-400 026</w:t>
      </w:r>
    </w:p>
    <w:p w:rsidR="00996A37" w:rsidRDefault="00996A37" w:rsidP="00996A37">
      <w:pPr>
        <w:pStyle w:val="BodyText"/>
        <w:spacing w:before="109"/>
        <w:ind w:left="180"/>
        <w:rPr>
          <w:rFonts w:ascii="Times New Roman" w:hAnsi="Times New Roman" w:cs="Times New Roman"/>
          <w:b/>
          <w:w w:val="105"/>
        </w:rPr>
      </w:pPr>
      <w:r>
        <w:rPr>
          <w:rFonts w:ascii="Times New Roman" w:hAnsi="Times New Roman" w:cs="Times New Roman"/>
          <w:b/>
          <w:w w:val="105"/>
        </w:rPr>
        <w:t>Sub:</w:t>
      </w:r>
      <w:r>
        <w:rPr>
          <w:rFonts w:ascii="Times New Roman" w:hAnsi="Times New Roman" w:cs="Times New Roman"/>
          <w:b/>
          <w:w w:val="105"/>
        </w:rPr>
        <w:tab/>
        <w:t xml:space="preserve">Financial Proposal for  Selection of  the Bidder for </w:t>
      </w:r>
      <w:r>
        <w:rPr>
          <w:rFonts w:ascii="Calibri" w:eastAsia="Times New Roman" w:hAnsi="Calibri" w:cs="Microsoft Sans Serif"/>
          <w:b/>
          <w:bCs/>
          <w:sz w:val="24"/>
          <w:szCs w:val="24"/>
          <w:lang w:bidi="hi-IN"/>
        </w:rPr>
        <w:t>“</w:t>
      </w:r>
      <w:r>
        <w:rPr>
          <w:rFonts w:ascii="Times New Roman" w:eastAsia="Times New Roman" w:hAnsi="Times New Roman" w:cs="Mangal"/>
          <w:b/>
          <w:bCs/>
          <w:w w:val="105"/>
          <w:sz w:val="20"/>
          <w:szCs w:val="20"/>
        </w:rPr>
        <w:t>TAKEOVER, HOSTING AND MAINTENANCE OF CBFC’s APPLICATION AND WEBSITE, PROVISIONING AND MAINTENANCE OF CLOUD MANAGEMENT SYSTEM, REVAMPING OF WEBSITE, DESIGN, DEVELOPMENT AND MAINTENANCE  OF MOBILE APP, PROVIDING DIFFERENT UTILITY TOOLS’’</w:t>
      </w:r>
    </w:p>
    <w:p w:rsidR="00996A37" w:rsidRDefault="00996A37" w:rsidP="00996A37">
      <w:pPr>
        <w:pStyle w:val="BodyText"/>
        <w:spacing w:before="109"/>
        <w:ind w:left="180"/>
        <w:rPr>
          <w:rFonts w:ascii="Times New Roman" w:hAnsi="Times New Roman" w:cs="Times New Roman"/>
        </w:rPr>
      </w:pPr>
      <w:r>
        <w:rPr>
          <w:rFonts w:ascii="Times New Roman" w:hAnsi="Times New Roman" w:cs="Times New Roman"/>
          <w:w w:val="105"/>
        </w:rPr>
        <w:t>Dear Sir,</w:t>
      </w:r>
    </w:p>
    <w:p w:rsidR="00996A37" w:rsidRDefault="00996A37" w:rsidP="00996A37">
      <w:pPr>
        <w:spacing w:before="211" w:line="350" w:lineRule="auto"/>
        <w:ind w:left="180" w:firstLine="719"/>
        <w:rPr>
          <w:rFonts w:ascii="Times New Roman" w:hAnsi="Times New Roman"/>
        </w:rPr>
      </w:pPr>
      <w:r>
        <w:rPr>
          <w:rFonts w:ascii="Times New Roman" w:hAnsi="Times New Roman"/>
        </w:rPr>
        <w:t xml:space="preserve">We are pleased to submit our Financial Proposal for </w:t>
      </w:r>
      <w:r>
        <w:t xml:space="preserve">the </w:t>
      </w:r>
      <w:r>
        <w:rPr>
          <w:rFonts w:cs="Microsoft Sans Serif"/>
          <w:bCs/>
        </w:rPr>
        <w:t>purpose mentioned in Subject above.</w:t>
      </w:r>
      <w:r>
        <w:rPr>
          <w:rFonts w:ascii="Times New Roman" w:hAnsi="Times New Roman"/>
          <w:w w:val="105"/>
        </w:rPr>
        <w:t xml:space="preserve"> We hereby declare that our Financial Proposal is unqualified and unconditional in all respects.</w:t>
      </w:r>
    </w:p>
    <w:p w:rsidR="00996A37" w:rsidRDefault="00996A37" w:rsidP="00996A37">
      <w:pPr>
        <w:pStyle w:val="ListParagraph"/>
        <w:widowControl w:val="0"/>
        <w:numPr>
          <w:ilvl w:val="0"/>
          <w:numId w:val="3"/>
        </w:numPr>
        <w:tabs>
          <w:tab w:val="left" w:pos="541"/>
        </w:tabs>
        <w:autoSpaceDE w:val="0"/>
        <w:autoSpaceDN w:val="0"/>
        <w:spacing w:before="120" w:after="0" w:line="350" w:lineRule="auto"/>
        <w:ind w:right="460"/>
        <w:contextualSpacing w:val="0"/>
        <w:rPr>
          <w:rFonts w:ascii="Times New Roman" w:hAnsi="Times New Roman"/>
        </w:rPr>
      </w:pPr>
      <w:r>
        <w:rPr>
          <w:rFonts w:ascii="Times New Roman" w:hAnsi="Times New Roman"/>
          <w:w w:val="105"/>
        </w:rPr>
        <w:t>The Financial Bid has been quoted without seeking any minimum guarantee support from</w:t>
      </w:r>
      <w:r>
        <w:rPr>
          <w:rFonts w:ascii="Times New Roman" w:hAnsi="Times New Roman"/>
          <w:spacing w:val="42"/>
          <w:w w:val="105"/>
        </w:rPr>
        <w:t xml:space="preserve"> </w:t>
      </w:r>
      <w:r>
        <w:rPr>
          <w:rFonts w:ascii="Times New Roman" w:hAnsi="Times New Roman"/>
          <w:w w:val="105"/>
        </w:rPr>
        <w:t>CBFC.</w:t>
      </w:r>
    </w:p>
    <w:p w:rsidR="00996A37" w:rsidRDefault="00996A37" w:rsidP="00996A37">
      <w:pPr>
        <w:pStyle w:val="ListParagraph"/>
        <w:widowControl w:val="0"/>
        <w:numPr>
          <w:ilvl w:val="0"/>
          <w:numId w:val="3"/>
        </w:numPr>
        <w:tabs>
          <w:tab w:val="left" w:pos="541"/>
        </w:tabs>
        <w:autoSpaceDE w:val="0"/>
        <w:autoSpaceDN w:val="0"/>
        <w:spacing w:before="120" w:after="0" w:line="350" w:lineRule="auto"/>
        <w:ind w:right="460"/>
        <w:contextualSpacing w:val="0"/>
        <w:rPr>
          <w:rFonts w:ascii="Times New Roman" w:hAnsi="Times New Roman"/>
        </w:rPr>
      </w:pPr>
      <w:r>
        <w:rPr>
          <w:rFonts w:ascii="Times New Roman" w:hAnsi="Times New Roman"/>
          <w:w w:val="105"/>
        </w:rPr>
        <w:t>Our attached Financial Proposal is as</w:t>
      </w:r>
      <w:r>
        <w:rPr>
          <w:rFonts w:ascii="Times New Roman" w:hAnsi="Times New Roman"/>
          <w:spacing w:val="5"/>
          <w:w w:val="105"/>
        </w:rPr>
        <w:t xml:space="preserve"> </w:t>
      </w:r>
      <w:r>
        <w:rPr>
          <w:rFonts w:ascii="Times New Roman" w:hAnsi="Times New Roman"/>
          <w:w w:val="105"/>
        </w:rPr>
        <w:t>follows:</w:t>
      </w:r>
    </w:p>
    <w:p w:rsidR="00996A37" w:rsidRDefault="00996A37" w:rsidP="00996A37">
      <w:pPr>
        <w:pStyle w:val="ListParagraph"/>
        <w:widowControl w:val="0"/>
        <w:tabs>
          <w:tab w:val="left" w:pos="541"/>
        </w:tabs>
        <w:autoSpaceDE w:val="0"/>
        <w:autoSpaceDN w:val="0"/>
        <w:spacing w:before="120" w:after="0" w:line="350" w:lineRule="auto"/>
        <w:ind w:left="540" w:right="460"/>
        <w:contextualSpacing w:val="0"/>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73"/>
        <w:gridCol w:w="2137"/>
        <w:gridCol w:w="2940"/>
      </w:tblGrid>
      <w:tr w:rsidR="00996A37" w:rsidTr="009D0424">
        <w:trPr>
          <w:trHeight w:val="801"/>
        </w:trPr>
        <w:tc>
          <w:tcPr>
            <w:tcW w:w="2285" w:type="pct"/>
            <w:shd w:val="clear" w:color="auto" w:fill="C0C0C0"/>
          </w:tcPr>
          <w:p w:rsidR="00996A37" w:rsidRDefault="00996A37" w:rsidP="009D0424">
            <w:pPr>
              <w:pStyle w:val="TableParagraph"/>
              <w:spacing w:before="4"/>
              <w:rPr>
                <w:rFonts w:ascii="Times New Roman" w:hAnsi="Times New Roman"/>
                <w:sz w:val="28"/>
              </w:rPr>
            </w:pPr>
          </w:p>
          <w:p w:rsidR="00996A37" w:rsidRDefault="00996A37" w:rsidP="009D0424">
            <w:pPr>
              <w:pStyle w:val="TableParagraph"/>
              <w:ind w:left="143"/>
              <w:rPr>
                <w:rFonts w:ascii="Times New Roman" w:hAnsi="Times New Roman"/>
              </w:rPr>
            </w:pPr>
            <w:r>
              <w:rPr>
                <w:rFonts w:ascii="Times New Roman" w:hAnsi="Times New Roman"/>
                <w:w w:val="105"/>
              </w:rPr>
              <w:t>Particulars</w:t>
            </w:r>
          </w:p>
        </w:tc>
        <w:tc>
          <w:tcPr>
            <w:tcW w:w="1143" w:type="pct"/>
            <w:shd w:val="clear" w:color="auto" w:fill="C0C0C0"/>
          </w:tcPr>
          <w:p w:rsidR="00996A37" w:rsidRDefault="00996A37" w:rsidP="009D0424">
            <w:pPr>
              <w:pStyle w:val="TableParagraph"/>
              <w:spacing w:before="242"/>
              <w:ind w:left="448"/>
              <w:rPr>
                <w:rFonts w:ascii="Times New Roman" w:hAnsi="Times New Roman"/>
                <w:w w:val="105"/>
              </w:rPr>
            </w:pPr>
            <w:r>
              <w:rPr>
                <w:rFonts w:ascii="Times New Roman" w:hAnsi="Times New Roman"/>
                <w:w w:val="105"/>
              </w:rPr>
              <w:t>Cost in INR</w:t>
            </w:r>
          </w:p>
          <w:p w:rsidR="00996A37" w:rsidRDefault="00996A37" w:rsidP="009D0424">
            <w:pPr>
              <w:pStyle w:val="TableParagraph"/>
              <w:spacing w:before="242"/>
              <w:ind w:left="448"/>
              <w:rPr>
                <w:rFonts w:ascii="Times New Roman" w:hAnsi="Times New Roman"/>
                <w:w w:val="105"/>
              </w:rPr>
            </w:pPr>
            <w:r>
              <w:rPr>
                <w:rFonts w:ascii="Times New Roman" w:hAnsi="Times New Roman"/>
                <w:w w:val="105"/>
              </w:rPr>
              <w:t>(In figures)</w:t>
            </w:r>
          </w:p>
        </w:tc>
        <w:tc>
          <w:tcPr>
            <w:tcW w:w="1572" w:type="pct"/>
            <w:shd w:val="clear" w:color="auto" w:fill="C0C0C0"/>
          </w:tcPr>
          <w:p w:rsidR="00996A37" w:rsidRDefault="00996A37" w:rsidP="009D0424">
            <w:pPr>
              <w:pStyle w:val="TableParagraph"/>
              <w:spacing w:before="242"/>
              <w:ind w:left="853"/>
              <w:rPr>
                <w:rFonts w:ascii="Times New Roman" w:hAnsi="Times New Roman"/>
                <w:w w:val="105"/>
              </w:rPr>
            </w:pPr>
            <w:r>
              <w:rPr>
                <w:rFonts w:ascii="Times New Roman" w:hAnsi="Times New Roman"/>
                <w:w w:val="105"/>
              </w:rPr>
              <w:t>Cost in INR</w:t>
            </w:r>
          </w:p>
          <w:p w:rsidR="00996A37" w:rsidRDefault="00996A37" w:rsidP="009D0424">
            <w:pPr>
              <w:pStyle w:val="TableParagraph"/>
              <w:spacing w:before="242"/>
              <w:ind w:left="853"/>
              <w:rPr>
                <w:rFonts w:ascii="Times New Roman" w:hAnsi="Times New Roman"/>
              </w:rPr>
            </w:pPr>
            <w:r>
              <w:rPr>
                <w:rFonts w:ascii="Times New Roman" w:hAnsi="Times New Roman"/>
                <w:w w:val="105"/>
              </w:rPr>
              <w:t>(In words)</w:t>
            </w:r>
          </w:p>
        </w:tc>
      </w:tr>
      <w:tr w:rsidR="00996A37" w:rsidTr="009D0424">
        <w:trPr>
          <w:trHeight w:val="2052"/>
        </w:trPr>
        <w:tc>
          <w:tcPr>
            <w:tcW w:w="2285" w:type="pct"/>
          </w:tcPr>
          <w:p w:rsidR="00996A37" w:rsidRDefault="00996A37" w:rsidP="009D0424">
            <w:pPr>
              <w:pStyle w:val="TableParagraph"/>
              <w:spacing w:before="242" w:line="350" w:lineRule="auto"/>
              <w:ind w:left="143" w:right="131"/>
              <w:jc w:val="both"/>
              <w:rPr>
                <w:rFonts w:ascii="Times New Roman" w:hAnsi="Times New Roman"/>
              </w:rPr>
            </w:pPr>
            <w:r>
              <w:rPr>
                <w:rFonts w:ascii="Times New Roman" w:hAnsi="Times New Roman"/>
                <w:w w:val="105"/>
              </w:rPr>
              <w:t xml:space="preserve">Total Cost towards </w:t>
            </w:r>
            <w:r>
              <w:rPr>
                <w:rFonts w:ascii="Times New Roman" w:hAnsi="Times New Roman"/>
                <w:bCs/>
                <w:w w:val="105"/>
                <w:sz w:val="16"/>
                <w:szCs w:val="16"/>
                <w:lang w:val="en-IN"/>
              </w:rPr>
              <w:t>“TAKEOVER, HOSTING AND MAINTENANCE OF CBFC’s APPLICATION AND WEBSITE, PROVISIONING AND MAINTENANCE OF CLOUD MANAGEMENT SYSTEM, REVAMPING OF WEBSITE, DESIGN, DEVELOPMENT AND MAINTENANCE OF MOBILE APP, PROVIDING DIFFERENT UTILITY TOOLS’</w:t>
            </w:r>
            <w:r>
              <w:rPr>
                <w:rFonts w:ascii="Times New Roman" w:hAnsi="Times New Roman"/>
                <w:b/>
                <w:bCs/>
                <w:w w:val="105"/>
                <w:lang w:val="en-IN"/>
              </w:rPr>
              <w:t>’</w:t>
            </w:r>
            <w:r>
              <w:rPr>
                <w:rFonts w:ascii="Times New Roman" w:hAnsi="Times New Roman"/>
                <w:w w:val="105"/>
                <w:lang w:val="en-IN"/>
              </w:rPr>
              <w:t xml:space="preserve"> </w:t>
            </w:r>
            <w:r>
              <w:rPr>
                <w:rFonts w:ascii="Times New Roman" w:hAnsi="Times New Roman"/>
                <w:w w:val="105"/>
              </w:rPr>
              <w:t>(including Out of Pocket Expenses and</w:t>
            </w:r>
            <w:r>
              <w:rPr>
                <w:rFonts w:ascii="Times New Roman" w:hAnsi="Times New Roman"/>
              </w:rPr>
              <w:t xml:space="preserve"> </w:t>
            </w:r>
            <w:r>
              <w:rPr>
                <w:rFonts w:ascii="Times New Roman" w:hAnsi="Times New Roman"/>
                <w:w w:val="105"/>
              </w:rPr>
              <w:t>all applicable taxes) and levies)</w:t>
            </w:r>
          </w:p>
        </w:tc>
        <w:tc>
          <w:tcPr>
            <w:tcW w:w="1143" w:type="pct"/>
          </w:tcPr>
          <w:p w:rsidR="00996A37" w:rsidRDefault="00996A37" w:rsidP="009D0424">
            <w:pPr>
              <w:pStyle w:val="TableParagraph"/>
              <w:rPr>
                <w:rFonts w:ascii="Times New Roman" w:hAnsi="Times New Roman"/>
                <w:sz w:val="20"/>
              </w:rPr>
            </w:pPr>
          </w:p>
        </w:tc>
        <w:tc>
          <w:tcPr>
            <w:tcW w:w="1572" w:type="pct"/>
          </w:tcPr>
          <w:p w:rsidR="00996A37" w:rsidRDefault="00996A37" w:rsidP="009D0424">
            <w:pPr>
              <w:pStyle w:val="TableParagraph"/>
              <w:rPr>
                <w:rFonts w:ascii="Times New Roman" w:hAnsi="Times New Roman"/>
                <w:sz w:val="20"/>
              </w:rPr>
            </w:pPr>
          </w:p>
        </w:tc>
      </w:tr>
    </w:tbl>
    <w:p w:rsidR="00996A37" w:rsidRDefault="00996A37" w:rsidP="00996A37">
      <w:pPr>
        <w:pStyle w:val="BodyText"/>
        <w:ind w:right="454"/>
        <w:jc w:val="right"/>
        <w:rPr>
          <w:rFonts w:ascii="Times New Roman" w:hAnsi="Times New Roman" w:cs="Times New Roman"/>
          <w:w w:val="105"/>
        </w:rPr>
      </w:pPr>
    </w:p>
    <w:p w:rsidR="00996A37" w:rsidRDefault="00996A37" w:rsidP="00996A37">
      <w:pPr>
        <w:pStyle w:val="BodyText"/>
        <w:ind w:right="454"/>
        <w:jc w:val="right"/>
        <w:rPr>
          <w:rFonts w:ascii="Times New Roman" w:hAnsi="Times New Roman" w:cs="Times New Roman"/>
          <w:w w:val="105"/>
        </w:rPr>
      </w:pPr>
    </w:p>
    <w:p w:rsidR="00996A37" w:rsidRDefault="00996A37" w:rsidP="00996A37">
      <w:pPr>
        <w:pStyle w:val="BodyText"/>
        <w:ind w:right="454"/>
        <w:jc w:val="right"/>
        <w:rPr>
          <w:rFonts w:ascii="Times New Roman" w:hAnsi="Times New Roman" w:cs="Times New Roman"/>
          <w:w w:val="105"/>
        </w:rPr>
      </w:pPr>
    </w:p>
    <w:p w:rsidR="00996A37" w:rsidRDefault="00996A37" w:rsidP="00996A37">
      <w:pPr>
        <w:pStyle w:val="BodyText"/>
        <w:ind w:right="454"/>
        <w:jc w:val="right"/>
        <w:rPr>
          <w:rFonts w:ascii="Times New Roman" w:hAnsi="Times New Roman" w:cs="Times New Roman"/>
        </w:rPr>
      </w:pPr>
      <w:r>
        <w:rPr>
          <w:rFonts w:ascii="Times New Roman" w:hAnsi="Times New Roman" w:cs="Times New Roman"/>
          <w:w w:val="105"/>
        </w:rPr>
        <w:t>Yours faithfully,</w:t>
      </w:r>
    </w:p>
    <w:p w:rsidR="00996A37" w:rsidRDefault="00996A37" w:rsidP="00996A37">
      <w:pPr>
        <w:pStyle w:val="BodyText"/>
        <w:tabs>
          <w:tab w:val="left" w:pos="5178"/>
        </w:tabs>
        <w:spacing w:before="34" w:line="476" w:lineRule="exact"/>
        <w:ind w:left="3049" w:right="727" w:hanging="2761"/>
        <w:rPr>
          <w:rFonts w:ascii="Times New Roman" w:hAnsi="Times New Roman" w:cs="Times New Roman"/>
          <w:w w:val="105"/>
        </w:rPr>
      </w:pPr>
      <w:r>
        <w:rPr>
          <w:rFonts w:ascii="Times New Roman" w:hAnsi="Times New Roman" w:cs="Times New Roman"/>
          <w:w w:val="105"/>
        </w:rPr>
        <w:t>Date:</w:t>
      </w:r>
      <w:r>
        <w:rPr>
          <w:rFonts w:ascii="Times New Roman" w:hAnsi="Times New Roman" w:cs="Times New Roman"/>
          <w:w w:val="105"/>
        </w:rPr>
        <w:tab/>
        <w:t xml:space="preserve">                  (Signature of the Authorized signatory) </w:t>
      </w:r>
    </w:p>
    <w:p w:rsidR="00996A37" w:rsidRDefault="00996A37" w:rsidP="00996A37">
      <w:pPr>
        <w:pStyle w:val="BodyText"/>
        <w:tabs>
          <w:tab w:val="left" w:pos="5178"/>
        </w:tabs>
        <w:spacing w:before="34" w:line="476" w:lineRule="exact"/>
        <w:ind w:left="3049" w:right="727" w:hanging="2761"/>
        <w:rPr>
          <w:rFonts w:ascii="Times New Roman" w:hAnsi="Times New Roman" w:cs="Times New Roman"/>
        </w:rPr>
      </w:pPr>
      <w:r>
        <w:rPr>
          <w:rFonts w:ascii="Times New Roman" w:hAnsi="Times New Roman" w:cs="Times New Roman"/>
          <w:w w:val="105"/>
        </w:rPr>
        <w:t xml:space="preserve">                          (Name</w:t>
      </w:r>
      <w:r>
        <w:rPr>
          <w:rFonts w:ascii="Times New Roman" w:hAnsi="Times New Roman" w:cs="Times New Roman"/>
          <w:spacing w:val="34"/>
          <w:w w:val="105"/>
        </w:rPr>
        <w:t xml:space="preserve"> </w:t>
      </w:r>
      <w:r>
        <w:rPr>
          <w:rFonts w:ascii="Times New Roman" w:hAnsi="Times New Roman" w:cs="Times New Roman"/>
          <w:w w:val="105"/>
        </w:rPr>
        <w:t>and</w:t>
      </w:r>
      <w:r>
        <w:rPr>
          <w:rFonts w:ascii="Times New Roman" w:hAnsi="Times New Roman" w:cs="Times New Roman"/>
          <w:spacing w:val="34"/>
          <w:w w:val="105"/>
        </w:rPr>
        <w:t xml:space="preserve"> </w:t>
      </w:r>
      <w:r>
        <w:rPr>
          <w:rFonts w:ascii="Times New Roman" w:hAnsi="Times New Roman" w:cs="Times New Roman"/>
          <w:w w:val="105"/>
        </w:rPr>
        <w:t>designation</w:t>
      </w:r>
      <w:r>
        <w:rPr>
          <w:rFonts w:ascii="Times New Roman" w:hAnsi="Times New Roman" w:cs="Times New Roman"/>
          <w:spacing w:val="32"/>
          <w:w w:val="105"/>
        </w:rPr>
        <w:t xml:space="preserve"> </w:t>
      </w:r>
      <w:r>
        <w:rPr>
          <w:rFonts w:ascii="Times New Roman" w:hAnsi="Times New Roman" w:cs="Times New Roman"/>
          <w:w w:val="105"/>
        </w:rPr>
        <w:t>of</w:t>
      </w:r>
      <w:r>
        <w:rPr>
          <w:rFonts w:ascii="Times New Roman" w:hAnsi="Times New Roman" w:cs="Times New Roman"/>
          <w:spacing w:val="33"/>
          <w:w w:val="105"/>
        </w:rPr>
        <w:t xml:space="preserve"> </w:t>
      </w:r>
      <w:r>
        <w:rPr>
          <w:rFonts w:ascii="Times New Roman" w:hAnsi="Times New Roman" w:cs="Times New Roman"/>
          <w:w w:val="105"/>
        </w:rPr>
        <w:t>the</w:t>
      </w:r>
      <w:r>
        <w:rPr>
          <w:rFonts w:ascii="Times New Roman" w:hAnsi="Times New Roman" w:cs="Times New Roman"/>
          <w:spacing w:val="34"/>
          <w:w w:val="105"/>
        </w:rPr>
        <w:t xml:space="preserve"> </w:t>
      </w:r>
      <w:r>
        <w:rPr>
          <w:rFonts w:ascii="Times New Roman" w:hAnsi="Times New Roman" w:cs="Times New Roman"/>
          <w:w w:val="105"/>
        </w:rPr>
        <w:t>of</w:t>
      </w:r>
      <w:r>
        <w:rPr>
          <w:rFonts w:ascii="Times New Roman" w:hAnsi="Times New Roman" w:cs="Times New Roman"/>
          <w:spacing w:val="33"/>
          <w:w w:val="105"/>
        </w:rPr>
        <w:t xml:space="preserve"> </w:t>
      </w:r>
      <w:r>
        <w:rPr>
          <w:rFonts w:ascii="Times New Roman" w:hAnsi="Times New Roman" w:cs="Times New Roman"/>
          <w:w w:val="105"/>
        </w:rPr>
        <w:t>the</w:t>
      </w:r>
      <w:r>
        <w:rPr>
          <w:rFonts w:ascii="Times New Roman" w:hAnsi="Times New Roman" w:cs="Times New Roman"/>
          <w:spacing w:val="31"/>
          <w:w w:val="105"/>
        </w:rPr>
        <w:t xml:space="preserve"> </w:t>
      </w:r>
      <w:r>
        <w:rPr>
          <w:rFonts w:ascii="Times New Roman" w:hAnsi="Times New Roman" w:cs="Times New Roman"/>
          <w:w w:val="105"/>
        </w:rPr>
        <w:t>Authorized</w:t>
      </w:r>
      <w:r>
        <w:rPr>
          <w:rFonts w:ascii="Times New Roman" w:hAnsi="Times New Roman" w:cs="Times New Roman"/>
          <w:spacing w:val="35"/>
          <w:w w:val="105"/>
        </w:rPr>
        <w:t xml:space="preserve"> </w:t>
      </w:r>
      <w:r>
        <w:rPr>
          <w:rFonts w:ascii="Times New Roman" w:hAnsi="Times New Roman" w:cs="Times New Roman"/>
          <w:w w:val="105"/>
        </w:rPr>
        <w:t>signatory)</w:t>
      </w:r>
    </w:p>
    <w:p w:rsidR="00996A37" w:rsidRDefault="00996A37" w:rsidP="00996A37">
      <w:pPr>
        <w:pStyle w:val="BodyText"/>
        <w:tabs>
          <w:tab w:val="left" w:pos="5226"/>
        </w:tabs>
        <w:spacing w:before="68"/>
        <w:ind w:left="288"/>
        <w:rPr>
          <w:rFonts w:ascii="Times New Roman" w:hAnsi="Times New Roman" w:cs="Times New Roman"/>
        </w:rPr>
      </w:pPr>
      <w:r>
        <w:rPr>
          <w:rFonts w:ascii="Times New Roman" w:hAnsi="Times New Roman" w:cs="Times New Roman"/>
          <w:w w:val="105"/>
        </w:rPr>
        <w:t>Place:                                                   (</w:t>
      </w:r>
      <w:proofErr w:type="gramStart"/>
      <w:r>
        <w:rPr>
          <w:rFonts w:ascii="Times New Roman" w:hAnsi="Times New Roman" w:cs="Times New Roman"/>
          <w:w w:val="105"/>
        </w:rPr>
        <w:t>Name  and</w:t>
      </w:r>
      <w:proofErr w:type="gramEnd"/>
      <w:r>
        <w:rPr>
          <w:rFonts w:ascii="Times New Roman" w:hAnsi="Times New Roman" w:cs="Times New Roman"/>
          <w:w w:val="105"/>
        </w:rPr>
        <w:t xml:space="preserve">  rubber seal  of the</w:t>
      </w:r>
      <w:r>
        <w:rPr>
          <w:rFonts w:ascii="Times New Roman" w:hAnsi="Times New Roman" w:cs="Times New Roman"/>
          <w:spacing w:val="21"/>
          <w:w w:val="105"/>
        </w:rPr>
        <w:t xml:space="preserve"> </w:t>
      </w:r>
      <w:r>
        <w:rPr>
          <w:rFonts w:ascii="Times New Roman" w:hAnsi="Times New Roman" w:cs="Times New Roman"/>
          <w:w w:val="105"/>
        </w:rPr>
        <w:t>Bidder)</w:t>
      </w:r>
    </w:p>
    <w:p w:rsidR="00996A37" w:rsidRDefault="00996A37" w:rsidP="00996A37">
      <w:pPr>
        <w:tabs>
          <w:tab w:val="left" w:pos="9570"/>
        </w:tabs>
        <w:spacing w:before="214"/>
        <w:ind w:left="180"/>
        <w:rPr>
          <w:rFonts w:ascii="Times New Roman" w:hAnsi="Times New Roman"/>
        </w:rPr>
      </w:pPr>
    </w:p>
    <w:p w:rsidR="00996A37" w:rsidRDefault="00996A37" w:rsidP="00996A37">
      <w:pPr>
        <w:tabs>
          <w:tab w:val="left" w:pos="9570"/>
        </w:tabs>
        <w:spacing w:before="214"/>
        <w:ind w:left="180"/>
        <w:rPr>
          <w:rFonts w:ascii="Times New Roman" w:hAnsi="Times New Roman"/>
        </w:rPr>
      </w:pPr>
    </w:p>
    <w:p w:rsidR="00996A37" w:rsidRDefault="00996A37" w:rsidP="00996A37">
      <w:pPr>
        <w:tabs>
          <w:tab w:val="left" w:pos="9570"/>
        </w:tabs>
        <w:spacing w:before="214"/>
        <w:ind w:left="180"/>
        <w:jc w:val="center"/>
        <w:rPr>
          <w:rFonts w:ascii="Times New Roman" w:hAnsi="Times New Roman"/>
          <w:w w:val="105"/>
        </w:rPr>
      </w:pPr>
      <w:r>
        <w:rPr>
          <w:rFonts w:ascii="Times New Roman" w:hAnsi="Times New Roman"/>
          <w:w w:val="105"/>
        </w:rPr>
        <w:t>CERTIFICATE AS TO AUTHORIZED SIGNATORIES</w:t>
      </w:r>
    </w:p>
    <w:p w:rsidR="00996A37" w:rsidRDefault="00996A37" w:rsidP="00996A37">
      <w:pPr>
        <w:pStyle w:val="BodyText"/>
        <w:tabs>
          <w:tab w:val="left" w:leader="dot" w:pos="9117"/>
        </w:tabs>
        <w:spacing w:before="302" w:line="376" w:lineRule="auto"/>
        <w:ind w:left="180" w:right="460"/>
        <w:rPr>
          <w:rFonts w:ascii="Times New Roman" w:hAnsi="Times New Roman" w:cs="Times New Roman"/>
        </w:rPr>
      </w:pPr>
      <w:r>
        <w:rPr>
          <w:rFonts w:ascii="Times New Roman" w:hAnsi="Times New Roman" w:cs="Times New Roman"/>
        </w:rPr>
        <w:t xml:space="preserve">Hereby it is certified that I Mr. / Ms. </w:t>
      </w:r>
      <w:r>
        <w:rPr>
          <w:rFonts w:ascii="Times New Roman" w:hAnsi="Times New Roman" w:cs="Times New Roman"/>
          <w:w w:val="90"/>
        </w:rPr>
        <w:t xml:space="preserve">…………………………………. </w:t>
      </w:r>
      <w:r>
        <w:rPr>
          <w:rFonts w:ascii="Times New Roman" w:hAnsi="Times New Roman" w:cs="Times New Roman"/>
        </w:rPr>
        <w:t xml:space="preserve">Company Secretary of the </w:t>
      </w:r>
      <w:r>
        <w:rPr>
          <w:rFonts w:ascii="Times New Roman" w:hAnsi="Times New Roman" w:cs="Times New Roman"/>
          <w:w w:val="80"/>
        </w:rPr>
        <w:t>firm/</w:t>
      </w:r>
      <w:proofErr w:type="gramStart"/>
      <w:r>
        <w:rPr>
          <w:rFonts w:ascii="Times New Roman" w:hAnsi="Times New Roman" w:cs="Times New Roman"/>
          <w:w w:val="80"/>
        </w:rPr>
        <w:t>corporation  …</w:t>
      </w:r>
      <w:proofErr w:type="gramEnd"/>
      <w:r>
        <w:rPr>
          <w:rFonts w:ascii="Times New Roman" w:hAnsi="Times New Roman" w:cs="Times New Roman"/>
          <w:w w:val="80"/>
        </w:rPr>
        <w:t>…………………………………,  and  that  Mr./</w:t>
      </w:r>
      <w:proofErr w:type="spellStart"/>
      <w:r>
        <w:rPr>
          <w:rFonts w:ascii="Times New Roman" w:hAnsi="Times New Roman" w:cs="Times New Roman"/>
          <w:w w:val="80"/>
        </w:rPr>
        <w:t>Ms</w:t>
      </w:r>
      <w:proofErr w:type="spellEnd"/>
      <w:r>
        <w:rPr>
          <w:rFonts w:ascii="Times New Roman" w:hAnsi="Times New Roman" w:cs="Times New Roman"/>
          <w:w w:val="80"/>
        </w:rPr>
        <w:t xml:space="preserve"> …………………………</w:t>
      </w:r>
      <w:r>
        <w:rPr>
          <w:rFonts w:ascii="Times New Roman" w:hAnsi="Times New Roman" w:cs="Times New Roman"/>
          <w:spacing w:val="-6"/>
        </w:rPr>
        <w:t>who</w:t>
      </w:r>
    </w:p>
    <w:p w:rsidR="00996A37" w:rsidRDefault="00996A37" w:rsidP="00996A37">
      <w:pPr>
        <w:tabs>
          <w:tab w:val="left" w:pos="9570"/>
        </w:tabs>
        <w:spacing w:before="214"/>
        <w:ind w:left="180"/>
        <w:rPr>
          <w:rFonts w:ascii="Times New Roman" w:hAnsi="Times New Roman"/>
          <w:w w:val="105"/>
        </w:rPr>
      </w:pPr>
      <w:proofErr w:type="gramStart"/>
      <w:r>
        <w:rPr>
          <w:rFonts w:ascii="Times New Roman" w:hAnsi="Times New Roman"/>
          <w:w w:val="105"/>
        </w:rPr>
        <w:t>has</w:t>
      </w:r>
      <w:proofErr w:type="gramEnd"/>
      <w:r>
        <w:rPr>
          <w:rFonts w:ascii="Times New Roman" w:hAnsi="Times New Roman"/>
          <w:w w:val="105"/>
        </w:rPr>
        <w:t xml:space="preserve"> signed the above bid are authorized to bind the firm/corporation by authorities of its governing body.</w:t>
      </w:r>
    </w:p>
    <w:p w:rsidR="00996A37" w:rsidRDefault="00996A37" w:rsidP="00996A37">
      <w:pPr>
        <w:pStyle w:val="BodyText"/>
        <w:spacing w:before="168"/>
        <w:ind w:right="455"/>
        <w:jc w:val="right"/>
        <w:rPr>
          <w:rFonts w:ascii="Times New Roman" w:hAnsi="Times New Roman" w:cs="Times New Roman"/>
        </w:rPr>
      </w:pPr>
      <w:r>
        <w:rPr>
          <w:rFonts w:ascii="Times New Roman" w:hAnsi="Times New Roman" w:cs="Times New Roman"/>
          <w:w w:val="105"/>
        </w:rPr>
        <w:t>(Company Secretary)</w:t>
      </w:r>
    </w:p>
    <w:p w:rsidR="00996A37" w:rsidRDefault="00996A37" w:rsidP="00996A37">
      <w:pPr>
        <w:pStyle w:val="BodyText"/>
        <w:spacing w:before="304"/>
        <w:ind w:left="180"/>
        <w:rPr>
          <w:rFonts w:ascii="Times New Roman" w:hAnsi="Times New Roman" w:cs="Times New Roman"/>
        </w:rPr>
      </w:pPr>
      <w:r>
        <w:rPr>
          <w:rFonts w:ascii="Times New Roman" w:hAnsi="Times New Roman" w:cs="Times New Roman"/>
          <w:w w:val="105"/>
        </w:rPr>
        <w:t>Date &amp; Place:</w:t>
      </w:r>
    </w:p>
    <w:p w:rsidR="00996A37" w:rsidRPr="006C7868" w:rsidRDefault="00996A37" w:rsidP="00996A37">
      <w:pPr>
        <w:shd w:val="clear" w:color="auto" w:fill="FFFFFF"/>
        <w:jc w:val="both"/>
        <w:rPr>
          <w:rFonts w:ascii="Times New Roman" w:hAnsi="Times New Roman"/>
          <w:color w:val="000000"/>
          <w:sz w:val="24"/>
          <w:szCs w:val="24"/>
        </w:rPr>
      </w:pPr>
    </w:p>
    <w:p w:rsidR="00C017C7" w:rsidRDefault="00C017C7"/>
    <w:sectPr w:rsidR="00C01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D0EB5"/>
    <w:multiLevelType w:val="hybridMultilevel"/>
    <w:tmpl w:val="A0B85710"/>
    <w:lvl w:ilvl="0" w:tplc="6616C1C6">
      <w:start w:val="3"/>
      <w:numFmt w:val="decimal"/>
      <w:lvlText w:val="%1"/>
      <w:lvlJc w:val="left"/>
      <w:pPr>
        <w:ind w:left="900" w:hanging="720"/>
      </w:pPr>
      <w:rPr>
        <w:rFonts w:hint="default"/>
        <w:lang w:val="en-US" w:eastAsia="en-US" w:bidi="ar-SA"/>
      </w:rPr>
    </w:lvl>
    <w:lvl w:ilvl="1" w:tplc="76BEDEDE">
      <w:numFmt w:val="none"/>
      <w:lvlText w:val=""/>
      <w:lvlJc w:val="left"/>
      <w:pPr>
        <w:tabs>
          <w:tab w:val="num" w:pos="360"/>
        </w:tabs>
      </w:pPr>
    </w:lvl>
    <w:lvl w:ilvl="2" w:tplc="A4E8DF00">
      <w:numFmt w:val="none"/>
      <w:lvlText w:val=""/>
      <w:lvlJc w:val="left"/>
      <w:pPr>
        <w:tabs>
          <w:tab w:val="num" w:pos="360"/>
        </w:tabs>
      </w:pPr>
    </w:lvl>
    <w:lvl w:ilvl="3" w:tplc="84E60A26">
      <w:start w:val="1"/>
      <w:numFmt w:val="lowerLetter"/>
      <w:lvlText w:val="%4)"/>
      <w:lvlJc w:val="left"/>
      <w:pPr>
        <w:ind w:left="1183" w:hanging="360"/>
      </w:pPr>
      <w:rPr>
        <w:rFonts w:ascii="Cambria" w:eastAsia="Cambria" w:hAnsi="Cambria" w:cs="Cambria" w:hint="default"/>
        <w:w w:val="100"/>
        <w:sz w:val="22"/>
        <w:szCs w:val="22"/>
        <w:lang w:val="en-US" w:eastAsia="en-US" w:bidi="ar-SA"/>
      </w:rPr>
    </w:lvl>
    <w:lvl w:ilvl="4" w:tplc="9F7AAFE8">
      <w:numFmt w:val="bullet"/>
      <w:lvlText w:val="•"/>
      <w:lvlJc w:val="left"/>
      <w:pPr>
        <w:ind w:left="2508" w:hanging="360"/>
      </w:pPr>
      <w:rPr>
        <w:rFonts w:hint="default"/>
        <w:lang w:val="en-US" w:eastAsia="en-US" w:bidi="ar-SA"/>
      </w:rPr>
    </w:lvl>
    <w:lvl w:ilvl="5" w:tplc="C92AF8D4">
      <w:numFmt w:val="bullet"/>
      <w:lvlText w:val="•"/>
      <w:lvlJc w:val="left"/>
      <w:pPr>
        <w:ind w:left="3757" w:hanging="360"/>
      </w:pPr>
      <w:rPr>
        <w:rFonts w:hint="default"/>
        <w:lang w:val="en-US" w:eastAsia="en-US" w:bidi="ar-SA"/>
      </w:rPr>
    </w:lvl>
    <w:lvl w:ilvl="6" w:tplc="8D9AAF16">
      <w:numFmt w:val="bullet"/>
      <w:lvlText w:val="•"/>
      <w:lvlJc w:val="left"/>
      <w:pPr>
        <w:ind w:left="5005" w:hanging="360"/>
      </w:pPr>
      <w:rPr>
        <w:rFonts w:hint="default"/>
        <w:lang w:val="en-US" w:eastAsia="en-US" w:bidi="ar-SA"/>
      </w:rPr>
    </w:lvl>
    <w:lvl w:ilvl="7" w:tplc="68F4CB66">
      <w:numFmt w:val="bullet"/>
      <w:lvlText w:val="•"/>
      <w:lvlJc w:val="left"/>
      <w:pPr>
        <w:ind w:left="6254" w:hanging="360"/>
      </w:pPr>
      <w:rPr>
        <w:rFonts w:hint="default"/>
        <w:lang w:val="en-US" w:eastAsia="en-US" w:bidi="ar-SA"/>
      </w:rPr>
    </w:lvl>
    <w:lvl w:ilvl="8" w:tplc="B442F728">
      <w:numFmt w:val="bullet"/>
      <w:lvlText w:val="•"/>
      <w:lvlJc w:val="left"/>
      <w:pPr>
        <w:ind w:left="7502" w:hanging="360"/>
      </w:pPr>
      <w:rPr>
        <w:rFonts w:hint="default"/>
        <w:lang w:val="en-US" w:eastAsia="en-US" w:bidi="ar-SA"/>
      </w:rPr>
    </w:lvl>
  </w:abstractNum>
  <w:abstractNum w:abstractNumId="1">
    <w:nsid w:val="62DD04E1"/>
    <w:multiLevelType w:val="hybridMultilevel"/>
    <w:tmpl w:val="950A0852"/>
    <w:lvl w:ilvl="0" w:tplc="A5041498">
      <w:numFmt w:val="bullet"/>
      <w:lvlText w:val=""/>
      <w:lvlJc w:val="left"/>
      <w:pPr>
        <w:ind w:left="900" w:hanging="360"/>
      </w:pPr>
      <w:rPr>
        <w:rFonts w:ascii="Symbol" w:eastAsia="Symbol" w:hAnsi="Symbol" w:cs="Symbol" w:hint="default"/>
        <w:w w:val="100"/>
        <w:sz w:val="22"/>
        <w:szCs w:val="22"/>
        <w:lang w:val="en-US" w:eastAsia="en-US" w:bidi="ar-SA"/>
      </w:rPr>
    </w:lvl>
    <w:lvl w:ilvl="1" w:tplc="87205A46">
      <w:numFmt w:val="bullet"/>
      <w:lvlText w:val="•"/>
      <w:lvlJc w:val="left"/>
      <w:pPr>
        <w:ind w:left="1810" w:hanging="360"/>
      </w:pPr>
      <w:rPr>
        <w:rFonts w:hint="default"/>
        <w:lang w:val="en-US" w:eastAsia="en-US" w:bidi="ar-SA"/>
      </w:rPr>
    </w:lvl>
    <w:lvl w:ilvl="2" w:tplc="C3844996">
      <w:numFmt w:val="bullet"/>
      <w:lvlText w:val="•"/>
      <w:lvlJc w:val="left"/>
      <w:pPr>
        <w:ind w:left="2720" w:hanging="360"/>
      </w:pPr>
      <w:rPr>
        <w:rFonts w:hint="default"/>
        <w:lang w:val="en-US" w:eastAsia="en-US" w:bidi="ar-SA"/>
      </w:rPr>
    </w:lvl>
    <w:lvl w:ilvl="3" w:tplc="8D42885E">
      <w:numFmt w:val="bullet"/>
      <w:lvlText w:val="•"/>
      <w:lvlJc w:val="left"/>
      <w:pPr>
        <w:ind w:left="3630" w:hanging="360"/>
      </w:pPr>
      <w:rPr>
        <w:rFonts w:hint="default"/>
        <w:lang w:val="en-US" w:eastAsia="en-US" w:bidi="ar-SA"/>
      </w:rPr>
    </w:lvl>
    <w:lvl w:ilvl="4" w:tplc="E5C671C0">
      <w:numFmt w:val="bullet"/>
      <w:lvlText w:val="•"/>
      <w:lvlJc w:val="left"/>
      <w:pPr>
        <w:ind w:left="4540" w:hanging="360"/>
      </w:pPr>
      <w:rPr>
        <w:rFonts w:hint="default"/>
        <w:lang w:val="en-US" w:eastAsia="en-US" w:bidi="ar-SA"/>
      </w:rPr>
    </w:lvl>
    <w:lvl w:ilvl="5" w:tplc="442240C6">
      <w:numFmt w:val="bullet"/>
      <w:lvlText w:val="•"/>
      <w:lvlJc w:val="left"/>
      <w:pPr>
        <w:ind w:left="5450" w:hanging="360"/>
      </w:pPr>
      <w:rPr>
        <w:rFonts w:hint="default"/>
        <w:lang w:val="en-US" w:eastAsia="en-US" w:bidi="ar-SA"/>
      </w:rPr>
    </w:lvl>
    <w:lvl w:ilvl="6" w:tplc="3D88DBB4">
      <w:numFmt w:val="bullet"/>
      <w:lvlText w:val="•"/>
      <w:lvlJc w:val="left"/>
      <w:pPr>
        <w:ind w:left="6360" w:hanging="360"/>
      </w:pPr>
      <w:rPr>
        <w:rFonts w:hint="default"/>
        <w:lang w:val="en-US" w:eastAsia="en-US" w:bidi="ar-SA"/>
      </w:rPr>
    </w:lvl>
    <w:lvl w:ilvl="7" w:tplc="1E32CBC2">
      <w:numFmt w:val="bullet"/>
      <w:lvlText w:val="•"/>
      <w:lvlJc w:val="left"/>
      <w:pPr>
        <w:ind w:left="7270" w:hanging="360"/>
      </w:pPr>
      <w:rPr>
        <w:rFonts w:hint="default"/>
        <w:lang w:val="en-US" w:eastAsia="en-US" w:bidi="ar-SA"/>
      </w:rPr>
    </w:lvl>
    <w:lvl w:ilvl="8" w:tplc="7F08C52E">
      <w:numFmt w:val="bullet"/>
      <w:lvlText w:val="•"/>
      <w:lvlJc w:val="left"/>
      <w:pPr>
        <w:ind w:left="8180" w:hanging="360"/>
      </w:pPr>
      <w:rPr>
        <w:rFonts w:hint="default"/>
        <w:lang w:val="en-US" w:eastAsia="en-US" w:bidi="ar-SA"/>
      </w:rPr>
    </w:lvl>
  </w:abstractNum>
  <w:abstractNum w:abstractNumId="2">
    <w:nsid w:val="795B6B3C"/>
    <w:multiLevelType w:val="hybridMultilevel"/>
    <w:tmpl w:val="3A8A0F74"/>
    <w:lvl w:ilvl="0" w:tplc="58C61BB0">
      <w:start w:val="1"/>
      <w:numFmt w:val="decimal"/>
      <w:lvlText w:val="%1."/>
      <w:lvlJc w:val="left"/>
      <w:pPr>
        <w:ind w:left="540" w:hanging="360"/>
      </w:pPr>
      <w:rPr>
        <w:rFonts w:ascii="Arial" w:eastAsia="Arial" w:hAnsi="Arial" w:cs="Arial" w:hint="default"/>
        <w:w w:val="103"/>
        <w:sz w:val="22"/>
        <w:szCs w:val="22"/>
        <w:lang w:val="en-US" w:eastAsia="en-US" w:bidi="ar-SA"/>
      </w:rPr>
    </w:lvl>
    <w:lvl w:ilvl="1" w:tplc="8A1E119E">
      <w:start w:val="1"/>
      <w:numFmt w:val="upperLetter"/>
      <w:lvlText w:val="%2."/>
      <w:lvlJc w:val="left"/>
      <w:pPr>
        <w:ind w:left="540" w:hanging="360"/>
      </w:pPr>
      <w:rPr>
        <w:rFonts w:ascii="Arial" w:eastAsia="Arial" w:hAnsi="Arial" w:cs="Arial" w:hint="default"/>
        <w:w w:val="103"/>
        <w:sz w:val="22"/>
        <w:szCs w:val="22"/>
        <w:lang w:val="en-US" w:eastAsia="en-US" w:bidi="ar-SA"/>
      </w:rPr>
    </w:lvl>
    <w:lvl w:ilvl="2" w:tplc="3E2EC2BE">
      <w:start w:val="1"/>
      <w:numFmt w:val="decimal"/>
      <w:lvlText w:val="%3."/>
      <w:lvlJc w:val="left"/>
      <w:pPr>
        <w:ind w:left="540" w:hanging="360"/>
      </w:pPr>
      <w:rPr>
        <w:rFonts w:ascii="Arial" w:eastAsia="Arial" w:hAnsi="Arial" w:cs="Arial" w:hint="default"/>
        <w:w w:val="103"/>
        <w:sz w:val="22"/>
        <w:szCs w:val="22"/>
        <w:lang w:val="en-US" w:eastAsia="en-US" w:bidi="ar-SA"/>
      </w:rPr>
    </w:lvl>
    <w:lvl w:ilvl="3" w:tplc="A254D79A">
      <w:numFmt w:val="bullet"/>
      <w:lvlText w:val="•"/>
      <w:lvlJc w:val="left"/>
      <w:pPr>
        <w:ind w:left="3378" w:hanging="360"/>
      </w:pPr>
      <w:rPr>
        <w:rFonts w:hint="default"/>
        <w:lang w:val="en-US" w:eastAsia="en-US" w:bidi="ar-SA"/>
      </w:rPr>
    </w:lvl>
    <w:lvl w:ilvl="4" w:tplc="EEB640E0">
      <w:numFmt w:val="bullet"/>
      <w:lvlText w:val="•"/>
      <w:lvlJc w:val="left"/>
      <w:pPr>
        <w:ind w:left="4324" w:hanging="360"/>
      </w:pPr>
      <w:rPr>
        <w:rFonts w:hint="default"/>
        <w:lang w:val="en-US" w:eastAsia="en-US" w:bidi="ar-SA"/>
      </w:rPr>
    </w:lvl>
    <w:lvl w:ilvl="5" w:tplc="63F41AB8">
      <w:numFmt w:val="bullet"/>
      <w:lvlText w:val="•"/>
      <w:lvlJc w:val="left"/>
      <w:pPr>
        <w:ind w:left="5270" w:hanging="360"/>
      </w:pPr>
      <w:rPr>
        <w:rFonts w:hint="default"/>
        <w:lang w:val="en-US" w:eastAsia="en-US" w:bidi="ar-SA"/>
      </w:rPr>
    </w:lvl>
    <w:lvl w:ilvl="6" w:tplc="5AC2439A">
      <w:numFmt w:val="bullet"/>
      <w:lvlText w:val="•"/>
      <w:lvlJc w:val="left"/>
      <w:pPr>
        <w:ind w:left="6216" w:hanging="360"/>
      </w:pPr>
      <w:rPr>
        <w:rFonts w:hint="default"/>
        <w:lang w:val="en-US" w:eastAsia="en-US" w:bidi="ar-SA"/>
      </w:rPr>
    </w:lvl>
    <w:lvl w:ilvl="7" w:tplc="EB3E27C8">
      <w:numFmt w:val="bullet"/>
      <w:lvlText w:val="•"/>
      <w:lvlJc w:val="left"/>
      <w:pPr>
        <w:ind w:left="7162" w:hanging="360"/>
      </w:pPr>
      <w:rPr>
        <w:rFonts w:hint="default"/>
        <w:lang w:val="en-US" w:eastAsia="en-US" w:bidi="ar-SA"/>
      </w:rPr>
    </w:lvl>
    <w:lvl w:ilvl="8" w:tplc="6A081778">
      <w:numFmt w:val="bullet"/>
      <w:lvlText w:val="•"/>
      <w:lvlJc w:val="left"/>
      <w:pPr>
        <w:ind w:left="8108"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37"/>
    <w:rsid w:val="006F6BCF"/>
    <w:rsid w:val="00802EF1"/>
    <w:rsid w:val="00996A37"/>
    <w:rsid w:val="00C0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86493-8B4C-4D72-A44A-112ED14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A37"/>
    <w:rPr>
      <w:rFonts w:ascii="Calibri" w:eastAsia="Calibri" w:hAnsi="Calibri" w:cs="Times New Roman"/>
      <w:lang w:val="en-IN"/>
    </w:rPr>
  </w:style>
  <w:style w:type="paragraph" w:styleId="Heading8">
    <w:name w:val="heading 8"/>
    <w:basedOn w:val="Normal"/>
    <w:next w:val="Normal"/>
    <w:link w:val="Heading8Char"/>
    <w:uiPriority w:val="9"/>
    <w:unhideWhenUsed/>
    <w:qFormat/>
    <w:rsid w:val="00996A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996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1"/>
    <w:rsid w:val="00996A37"/>
    <w:rPr>
      <w:rFonts w:asciiTheme="majorHAnsi" w:eastAsiaTheme="majorEastAsia" w:hAnsiTheme="majorHAnsi" w:cstheme="majorBidi"/>
      <w:i/>
      <w:iCs/>
      <w:color w:val="272727" w:themeColor="text1" w:themeTint="D8"/>
      <w:sz w:val="21"/>
      <w:szCs w:val="21"/>
      <w:lang w:val="en-IN"/>
    </w:rPr>
  </w:style>
  <w:style w:type="paragraph" w:styleId="ListParagraph">
    <w:name w:val="List Paragraph"/>
    <w:aliases w:val="AB List 1,Bullet Points,Bullet List,FooterText,numbered,List Paragraph1,Paragraphe de liste1,Bulletr List Paragraph,列出段落,列出段落1,List Paragraph2,List Paragraph21,Listeafsnit1,Parágrafo da Lista1,Párrafo de lista1,リスト段落1,Foot,ProcessA"/>
    <w:basedOn w:val="Normal"/>
    <w:uiPriority w:val="1"/>
    <w:qFormat/>
    <w:rsid w:val="00996A37"/>
    <w:pPr>
      <w:ind w:left="720"/>
      <w:contextualSpacing/>
    </w:pPr>
  </w:style>
  <w:style w:type="paragraph" w:styleId="BodyText">
    <w:name w:val="Body Text"/>
    <w:basedOn w:val="Normal"/>
    <w:link w:val="BodyTextChar"/>
    <w:uiPriority w:val="1"/>
    <w:qFormat/>
    <w:rsid w:val="00996A37"/>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996A37"/>
    <w:rPr>
      <w:rFonts w:ascii="Arial" w:eastAsia="Arial" w:hAnsi="Arial" w:cs="Arial"/>
    </w:rPr>
  </w:style>
  <w:style w:type="character" w:customStyle="1" w:styleId="Heading8Char">
    <w:name w:val="Heading 8 Char"/>
    <w:basedOn w:val="DefaultParagraphFont"/>
    <w:link w:val="Heading8"/>
    <w:uiPriority w:val="9"/>
    <w:rsid w:val="00996A37"/>
    <w:rPr>
      <w:rFonts w:asciiTheme="majorHAnsi" w:eastAsiaTheme="majorEastAsia" w:hAnsiTheme="majorHAnsi" w:cstheme="majorBidi"/>
      <w:color w:val="272727" w:themeColor="text1" w:themeTint="D8"/>
      <w:sz w:val="21"/>
      <w:szCs w:val="21"/>
      <w:lang w:val="en-IN"/>
    </w:rPr>
  </w:style>
  <w:style w:type="paragraph" w:customStyle="1" w:styleId="TableParagraph">
    <w:name w:val="Table Paragraph"/>
    <w:basedOn w:val="Normal"/>
    <w:uiPriority w:val="1"/>
    <w:qFormat/>
    <w:rsid w:val="00996A3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2020-12-17T05:18:00Z</dcterms:created>
  <dcterms:modified xsi:type="dcterms:W3CDTF">2021-05-21T19:31:00Z</dcterms:modified>
</cp:coreProperties>
</file>